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54" w:rsidRDefault="000A5E2B">
      <w:pPr>
        <w:ind w:firstLine="0"/>
        <w:jc w:val="center"/>
        <w:rPr>
          <w:szCs w:val="28"/>
        </w:rPr>
      </w:pPr>
      <w:r>
        <w:rPr>
          <w:szCs w:val="28"/>
        </w:rPr>
        <w:t xml:space="preserve">Этноконфессиональный паспорт </w:t>
      </w:r>
    </w:p>
    <w:p w:rsidR="00002754" w:rsidRDefault="000A5E2B">
      <w:pPr>
        <w:ind w:firstLine="0"/>
        <w:jc w:val="center"/>
        <w:rPr>
          <w:szCs w:val="28"/>
        </w:rPr>
      </w:pPr>
      <w:r>
        <w:rPr>
          <w:szCs w:val="28"/>
        </w:rPr>
        <w:t>муниципального образования «Пролетарское сельское поселение»</w:t>
      </w:r>
    </w:p>
    <w:p w:rsidR="00002754" w:rsidRDefault="000A5E2B">
      <w:pPr>
        <w:ind w:left="2124" w:firstLine="708"/>
        <w:rPr>
          <w:szCs w:val="28"/>
        </w:rPr>
      </w:pPr>
      <w:r>
        <w:rPr>
          <w:szCs w:val="28"/>
        </w:rPr>
        <w:t>по состоянию на 1 января (июля) 202</w:t>
      </w:r>
      <w:r w:rsidR="00D97403">
        <w:rPr>
          <w:szCs w:val="28"/>
        </w:rPr>
        <w:t>5</w:t>
      </w:r>
      <w:r>
        <w:rPr>
          <w:szCs w:val="28"/>
        </w:rPr>
        <w:t xml:space="preserve">  года</w:t>
      </w:r>
    </w:p>
    <w:p w:rsidR="00002754" w:rsidRDefault="00002754">
      <w:pPr>
        <w:ind w:firstLine="0"/>
        <w:rPr>
          <w:sz w:val="16"/>
          <w:szCs w:val="16"/>
        </w:rPr>
      </w:pPr>
    </w:p>
    <w:p w:rsidR="00002754" w:rsidRDefault="00002754">
      <w:pPr>
        <w:ind w:firstLine="0"/>
        <w:rPr>
          <w:sz w:val="16"/>
          <w:szCs w:val="16"/>
        </w:rPr>
      </w:pPr>
    </w:p>
    <w:p w:rsidR="00002754" w:rsidRDefault="000A5E2B">
      <w:pPr>
        <w:pStyle w:val="ad"/>
        <w:numPr>
          <w:ilvl w:val="0"/>
          <w:numId w:val="3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002754" w:rsidRDefault="00002754">
      <w:pPr>
        <w:ind w:firstLine="0"/>
        <w:rPr>
          <w:sz w:val="16"/>
          <w:szCs w:val="1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4"/>
        <w:gridCol w:w="4727"/>
      </w:tblGrid>
      <w:tr w:rsidR="00002754" w:rsidRPr="00E41097" w:rsidTr="00E41097">
        <w:tc>
          <w:tcPr>
            <w:tcW w:w="484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Дата основания:</w:t>
            </w:r>
            <w:r w:rsidRPr="00E41097">
              <w:rPr>
                <w:rStyle w:val="a4"/>
                <w:sz w:val="24"/>
                <w:szCs w:val="24"/>
              </w:rPr>
              <w:footnoteReference w:id="1"/>
            </w:r>
          </w:p>
        </w:tc>
        <w:tc>
          <w:tcPr>
            <w:tcW w:w="4727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1798</w:t>
            </w:r>
          </w:p>
        </w:tc>
      </w:tr>
      <w:tr w:rsidR="00002754" w:rsidRPr="00E41097" w:rsidTr="00E41097">
        <w:tc>
          <w:tcPr>
            <w:tcW w:w="484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Площадь территории МО (км</w:t>
            </w:r>
            <w:r w:rsidRPr="00E41097">
              <w:rPr>
                <w:sz w:val="24"/>
                <w:szCs w:val="24"/>
                <w:vertAlign w:val="superscript"/>
              </w:rPr>
              <w:t>2</w:t>
            </w:r>
            <w:r w:rsidRPr="00E41097">
              <w:rPr>
                <w:sz w:val="24"/>
                <w:szCs w:val="24"/>
              </w:rPr>
              <w:t>):</w:t>
            </w:r>
            <w:r w:rsidRPr="00E41097">
              <w:rPr>
                <w:rStyle w:val="a4"/>
                <w:sz w:val="24"/>
                <w:szCs w:val="24"/>
              </w:rPr>
              <w:footnoteReference w:id="2"/>
            </w:r>
          </w:p>
        </w:tc>
        <w:tc>
          <w:tcPr>
            <w:tcW w:w="4727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245,29</w:t>
            </w:r>
          </w:p>
        </w:tc>
      </w:tr>
      <w:tr w:rsidR="00002754" w:rsidRPr="00E41097" w:rsidTr="00E41097">
        <w:tc>
          <w:tcPr>
            <w:tcW w:w="484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4727" w:type="dxa"/>
          </w:tcPr>
          <w:p w:rsidR="00002754" w:rsidRPr="00E41097" w:rsidRDefault="000A5E2B" w:rsidP="00E41097">
            <w:pPr>
              <w:spacing w:line="204" w:lineRule="auto"/>
              <w:ind w:firstLine="0"/>
              <w:jc w:val="left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19361,49</w:t>
            </w:r>
          </w:p>
        </w:tc>
      </w:tr>
      <w:tr w:rsidR="00002754" w:rsidRPr="00E41097" w:rsidTr="00E41097">
        <w:tc>
          <w:tcPr>
            <w:tcW w:w="484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4727" w:type="dxa"/>
          </w:tcPr>
          <w:p w:rsidR="00002754" w:rsidRPr="00E41097" w:rsidRDefault="00B970C3" w:rsidP="00E410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2138</w:t>
            </w:r>
          </w:p>
        </w:tc>
      </w:tr>
      <w:tr w:rsidR="00002754" w:rsidRPr="00E41097" w:rsidTr="00E41097">
        <w:tc>
          <w:tcPr>
            <w:tcW w:w="484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4727" w:type="dxa"/>
          </w:tcPr>
          <w:p w:rsidR="00002754" w:rsidRPr="00E41097" w:rsidRDefault="00B970C3" w:rsidP="00E410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</w:tr>
      <w:tr w:rsidR="00002754" w:rsidRPr="00E41097" w:rsidTr="00E41097">
        <w:tc>
          <w:tcPr>
            <w:tcW w:w="484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Число населенных пунктов:</w:t>
            </w:r>
            <w:r w:rsidRPr="00E41097">
              <w:rPr>
                <w:rStyle w:val="FootnoteCharacters"/>
                <w:sz w:val="24"/>
                <w:szCs w:val="24"/>
              </w:rPr>
              <w:t xml:space="preserve"> </w:t>
            </w:r>
            <w:r w:rsidRPr="00E41097">
              <w:rPr>
                <w:rStyle w:val="a4"/>
                <w:sz w:val="24"/>
                <w:szCs w:val="24"/>
              </w:rPr>
              <w:footnoteReference w:id="3"/>
            </w:r>
          </w:p>
        </w:tc>
        <w:tc>
          <w:tcPr>
            <w:tcW w:w="4727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5</w:t>
            </w:r>
          </w:p>
        </w:tc>
      </w:tr>
    </w:tbl>
    <w:p w:rsidR="00002754" w:rsidRDefault="00002754">
      <w:pPr>
        <w:spacing w:beforeAutospacing="1" w:afterAutospacing="1"/>
        <w:ind w:firstLine="0"/>
        <w:jc w:val="left"/>
        <w:outlineLvl w:val="0"/>
        <w:rPr>
          <w:rFonts w:eastAsia="Times New Roman" w:cs="Times New Roman"/>
          <w:bCs/>
          <w:kern w:val="2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5"/>
        <w:gridCol w:w="2795"/>
        <w:gridCol w:w="2077"/>
        <w:gridCol w:w="2654"/>
      </w:tblGrid>
      <w:tr w:rsidR="00002754" w:rsidRPr="00E41097" w:rsidTr="00E41097">
        <w:trPr>
          <w:trHeight w:val="2069"/>
        </w:trPr>
        <w:tc>
          <w:tcPr>
            <w:tcW w:w="2044" w:type="dxa"/>
          </w:tcPr>
          <w:p w:rsidR="00002754" w:rsidRPr="00E41097" w:rsidRDefault="000A5E2B" w:rsidP="00E41097">
            <w:pPr>
              <w:spacing w:beforeAutospacing="1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41097">
              <w:rPr>
                <w:sz w:val="24"/>
                <w:szCs w:val="24"/>
              </w:rPr>
              <w:t>Населенные пункты:</w:t>
            </w:r>
            <w:r w:rsidRPr="00E41097">
              <w:rPr>
                <w:rStyle w:val="FootnoteCharacters"/>
                <w:sz w:val="24"/>
                <w:szCs w:val="24"/>
              </w:rPr>
              <w:t xml:space="preserve"> </w:t>
            </w:r>
            <w:r w:rsidRPr="00E41097">
              <w:rPr>
                <w:rStyle w:val="a4"/>
                <w:sz w:val="24"/>
                <w:szCs w:val="24"/>
              </w:rPr>
              <w:footnoteReference w:id="4"/>
            </w:r>
          </w:p>
          <w:p w:rsidR="00002754" w:rsidRPr="00E41097" w:rsidRDefault="000A5E2B" w:rsidP="00E41097">
            <w:pPr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1097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795" w:type="dxa"/>
          </w:tcPr>
          <w:p w:rsidR="00002754" w:rsidRPr="00E41097" w:rsidRDefault="000A5E2B" w:rsidP="00E41097">
            <w:pPr>
              <w:spacing w:beforeAutospacing="1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41097"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Главы администрации населенного пункта (ФИО, контактные данные, электронная почта, мобильный телефон)</w:t>
            </w:r>
          </w:p>
          <w:p w:rsidR="00002754" w:rsidRPr="00E41097" w:rsidRDefault="00002754" w:rsidP="00E41097">
            <w:pPr>
              <w:spacing w:beforeAutospacing="1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  <w:p w:rsidR="00002754" w:rsidRPr="00E41097" w:rsidRDefault="00002754" w:rsidP="00E41097">
            <w:pPr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:rsidR="00002754" w:rsidRPr="00E41097" w:rsidRDefault="000A5E2B" w:rsidP="00E41097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E41097">
              <w:rPr>
                <w:sz w:val="24"/>
                <w:szCs w:val="16"/>
              </w:rPr>
              <w:t>Куратор межэтнических отношений</w:t>
            </w:r>
          </w:p>
          <w:p w:rsidR="00002754" w:rsidRPr="00E41097" w:rsidRDefault="000A5E2B" w:rsidP="00E41097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E41097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:rsidR="00002754" w:rsidRPr="00E41097" w:rsidRDefault="00002754" w:rsidP="00E41097">
            <w:pPr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002754" w:rsidRPr="00E41097" w:rsidRDefault="000A5E2B" w:rsidP="00E41097">
            <w:pPr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41097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 (</w:t>
            </w:r>
            <w:r w:rsidRPr="00E41097">
              <w:rPr>
                <w:sz w:val="24"/>
                <w:szCs w:val="24"/>
              </w:rPr>
              <w:t>фамилия, имя, отчество, национальность)</w:t>
            </w:r>
          </w:p>
        </w:tc>
      </w:tr>
      <w:tr w:rsidR="00002754" w:rsidRPr="00E41097" w:rsidTr="00E41097">
        <w:trPr>
          <w:trHeight w:val="258"/>
        </w:trPr>
        <w:tc>
          <w:tcPr>
            <w:tcW w:w="2044" w:type="dxa"/>
          </w:tcPr>
          <w:p w:rsidR="00002754" w:rsidRPr="00E41097" w:rsidRDefault="000A5E2B" w:rsidP="00E41097">
            <w:pPr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41097"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5" w:type="dxa"/>
          </w:tcPr>
          <w:p w:rsidR="00002754" w:rsidRPr="00E41097" w:rsidRDefault="000A5E2B" w:rsidP="00E41097">
            <w:pPr>
              <w:spacing w:beforeAutospacing="1" w:afterAutospacing="1" w:line="204" w:lineRule="auto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41097"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Богатых Александр Иванович</w:t>
            </w:r>
          </w:p>
          <w:p w:rsidR="00002754" w:rsidRPr="00E41097" w:rsidRDefault="000A5E2B" w:rsidP="00E41097">
            <w:pPr>
              <w:spacing w:beforeAutospacing="1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41097"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Тел.</w:t>
            </w:r>
            <w:hyperlink r:id="rId8">
              <w:r w:rsidRPr="00E41097">
                <w:rPr>
                  <w:rFonts w:eastAsia="Times New Roman" w:cs="Times New Roman"/>
                  <w:bCs/>
                  <w:kern w:val="2"/>
                  <w:sz w:val="24"/>
                  <w:szCs w:val="24"/>
                  <w:lang w:eastAsia="ru-RU"/>
                </w:rPr>
                <w:t>8</w:t>
              </w:r>
            </w:hyperlink>
            <w:r w:rsidRPr="00E41097">
              <w:rPr>
                <w:rStyle w:val="-"/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8636723126</w:t>
            </w:r>
          </w:p>
          <w:p w:rsidR="00002754" w:rsidRPr="00E41097" w:rsidRDefault="000A5E2B" w:rsidP="00E41097">
            <w:pPr>
              <w:spacing w:beforeAutospacing="1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hyperlink r:id="rId9" w:history="1">
              <w:r w:rsidRPr="00E41097">
                <w:rPr>
                  <w:rStyle w:val="af0"/>
                  <w:rFonts w:ascii="Arial;Tahoma;Verdana;sans-serif" w:eastAsia="Times New Roman" w:hAnsi="Arial;Tahoma;Verdana;sans-serif" w:cs="Times New Roman"/>
                  <w:bCs/>
                  <w:kern w:val="2"/>
                  <w:sz w:val="23"/>
                  <w:szCs w:val="24"/>
                  <w:lang w:eastAsia="ru-RU"/>
                </w:rPr>
                <w:t>sp18198@</w:t>
              </w:r>
              <w:r w:rsidRPr="00E41097">
                <w:rPr>
                  <w:rStyle w:val="af0"/>
                  <w:rFonts w:ascii="Arial;Tahoma;Verdana;sans-serif" w:eastAsia="Times New Roman" w:hAnsi="Arial;Tahoma;Verdana;sans-serif" w:cs="Times New Roman"/>
                  <w:bCs/>
                  <w:kern w:val="2"/>
                  <w:sz w:val="23"/>
                  <w:szCs w:val="24"/>
                  <w:lang w:val="en-US" w:eastAsia="ru-RU"/>
                </w:rPr>
                <w:t>donpac</w:t>
              </w:r>
              <w:r w:rsidRPr="00E41097">
                <w:rPr>
                  <w:rStyle w:val="af0"/>
                  <w:rFonts w:ascii="Arial;Tahoma;Verdana;sans-serif" w:eastAsia="Times New Roman" w:hAnsi="Arial;Tahoma;Verdana;sans-serif" w:cs="Times New Roman"/>
                  <w:bCs/>
                  <w:kern w:val="2"/>
                  <w:sz w:val="23"/>
                  <w:szCs w:val="24"/>
                  <w:lang w:eastAsia="ru-RU"/>
                </w:rPr>
                <w:t>.ru</w:t>
              </w:r>
            </w:hyperlink>
            <w:r w:rsidRPr="00E41097">
              <w:rPr>
                <w:rStyle w:val="-"/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7" w:type="dxa"/>
          </w:tcPr>
          <w:p w:rsidR="00B970C3" w:rsidRPr="00E41097" w:rsidRDefault="00B970C3" w:rsidP="00B970C3">
            <w:pPr>
              <w:spacing w:beforeAutospacing="1" w:afterAutospacing="1" w:line="204" w:lineRule="auto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41097"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Богатых Александр Иванович</w:t>
            </w:r>
          </w:p>
          <w:p w:rsidR="00B970C3" w:rsidRPr="00E41097" w:rsidRDefault="00B970C3" w:rsidP="00B970C3">
            <w:pPr>
              <w:spacing w:beforeAutospacing="1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41097"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Тел.</w:t>
            </w:r>
            <w:hyperlink r:id="rId10">
              <w:r w:rsidRPr="00E41097">
                <w:rPr>
                  <w:rFonts w:eastAsia="Times New Roman" w:cs="Times New Roman"/>
                  <w:bCs/>
                  <w:kern w:val="2"/>
                  <w:sz w:val="24"/>
                  <w:szCs w:val="24"/>
                  <w:lang w:eastAsia="ru-RU"/>
                </w:rPr>
                <w:t>8</w:t>
              </w:r>
            </w:hyperlink>
            <w:r w:rsidRPr="00E41097">
              <w:rPr>
                <w:rStyle w:val="-"/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8636723126</w:t>
            </w:r>
          </w:p>
          <w:p w:rsidR="00002754" w:rsidRPr="00E41097" w:rsidRDefault="00B970C3" w:rsidP="00B970C3">
            <w:pPr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hyperlink r:id="rId11" w:history="1">
              <w:r w:rsidRPr="00E41097">
                <w:rPr>
                  <w:rStyle w:val="af0"/>
                  <w:rFonts w:ascii="Arial;Tahoma;Verdana;sans-serif" w:eastAsia="Times New Roman" w:hAnsi="Arial;Tahoma;Verdana;sans-serif" w:cs="Times New Roman"/>
                  <w:bCs/>
                  <w:kern w:val="2"/>
                  <w:sz w:val="23"/>
                  <w:szCs w:val="24"/>
                  <w:lang w:eastAsia="ru-RU"/>
                </w:rPr>
                <w:t>sp18198@</w:t>
              </w:r>
              <w:r w:rsidRPr="00E41097">
                <w:rPr>
                  <w:rStyle w:val="af0"/>
                  <w:rFonts w:ascii="Arial;Tahoma;Verdana;sans-serif" w:eastAsia="Times New Roman" w:hAnsi="Arial;Tahoma;Verdana;sans-serif" w:cs="Times New Roman"/>
                  <w:bCs/>
                  <w:kern w:val="2"/>
                  <w:sz w:val="23"/>
                  <w:szCs w:val="24"/>
                  <w:lang w:val="en-US" w:eastAsia="ru-RU"/>
                </w:rPr>
                <w:t>donpac</w:t>
              </w:r>
              <w:r w:rsidRPr="00E41097">
                <w:rPr>
                  <w:rStyle w:val="af0"/>
                  <w:rFonts w:ascii="Arial;Tahoma;Verdana;sans-serif" w:eastAsia="Times New Roman" w:hAnsi="Arial;Tahoma;Verdana;sans-serif" w:cs="Times New Roman"/>
                  <w:bCs/>
                  <w:kern w:val="2"/>
                  <w:sz w:val="23"/>
                  <w:szCs w:val="24"/>
                  <w:lang w:eastAsia="ru-RU"/>
                </w:rPr>
                <w:t>.ru</w:t>
              </w:r>
            </w:hyperlink>
          </w:p>
        </w:tc>
        <w:tc>
          <w:tcPr>
            <w:tcW w:w="2654" w:type="dxa"/>
          </w:tcPr>
          <w:p w:rsidR="00002754" w:rsidRPr="00E41097" w:rsidRDefault="00B970C3" w:rsidP="00E41097">
            <w:pPr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002754" w:rsidRPr="00E41097" w:rsidTr="00E41097">
        <w:trPr>
          <w:trHeight w:val="258"/>
        </w:trPr>
        <w:tc>
          <w:tcPr>
            <w:tcW w:w="2044" w:type="dxa"/>
          </w:tcPr>
          <w:p w:rsidR="00002754" w:rsidRPr="00E41097" w:rsidRDefault="000A5E2B" w:rsidP="00E41097">
            <w:pPr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41097"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х.</w:t>
            </w:r>
            <w:r w:rsidRPr="00E41097">
              <w:rPr>
                <w:rFonts w:eastAsia="Times New Roman" w:cs="Times New Roman"/>
                <w:bCs/>
                <w:kern w:val="2"/>
                <w:sz w:val="24"/>
                <w:szCs w:val="24"/>
                <w:lang w:val="en-US" w:eastAsia="ru-RU"/>
              </w:rPr>
              <w:t xml:space="preserve"> </w:t>
            </w:r>
            <w:r w:rsidRPr="00E41097"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Пролетарка</w:t>
            </w:r>
          </w:p>
        </w:tc>
        <w:tc>
          <w:tcPr>
            <w:tcW w:w="2795" w:type="dxa"/>
          </w:tcPr>
          <w:p w:rsidR="00002754" w:rsidRPr="00E41097" w:rsidRDefault="00002754" w:rsidP="00E41097">
            <w:pPr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:rsidR="00002754" w:rsidRPr="00E41097" w:rsidRDefault="00002754" w:rsidP="00E41097">
            <w:pPr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002754" w:rsidRPr="00E41097" w:rsidRDefault="000A5E2B" w:rsidP="00E41097">
            <w:pPr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41097">
              <w:rPr>
                <w:rFonts w:eastAsia="Times New Roman" w:cs="Times New Roman"/>
                <w:bCs/>
                <w:sz w:val="24"/>
              </w:rPr>
              <w:t>-</w:t>
            </w:r>
          </w:p>
        </w:tc>
      </w:tr>
      <w:tr w:rsidR="00002754" w:rsidRPr="00E41097" w:rsidTr="00E41097">
        <w:trPr>
          <w:trHeight w:val="312"/>
        </w:trPr>
        <w:tc>
          <w:tcPr>
            <w:tcW w:w="2044" w:type="dxa"/>
          </w:tcPr>
          <w:p w:rsidR="00002754" w:rsidRPr="00E41097" w:rsidRDefault="000A5E2B" w:rsidP="00E41097">
            <w:pPr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41097"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х.Малая Гнилуша</w:t>
            </w:r>
          </w:p>
        </w:tc>
        <w:tc>
          <w:tcPr>
            <w:tcW w:w="2795" w:type="dxa"/>
          </w:tcPr>
          <w:p w:rsidR="00002754" w:rsidRPr="00E41097" w:rsidRDefault="00002754" w:rsidP="00E41097">
            <w:pPr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:rsidR="00002754" w:rsidRPr="00E41097" w:rsidRDefault="00002754" w:rsidP="00E41097">
            <w:pPr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002754" w:rsidRPr="00E41097" w:rsidRDefault="000A5E2B" w:rsidP="00E41097">
            <w:pPr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41097">
              <w:rPr>
                <w:rFonts w:eastAsia="Times New Roman" w:cs="Times New Roman"/>
                <w:bCs/>
                <w:sz w:val="24"/>
              </w:rPr>
              <w:t>-</w:t>
            </w:r>
          </w:p>
        </w:tc>
      </w:tr>
      <w:tr w:rsidR="00002754" w:rsidRPr="00E41097" w:rsidTr="00E41097">
        <w:trPr>
          <w:trHeight w:val="312"/>
        </w:trPr>
        <w:tc>
          <w:tcPr>
            <w:tcW w:w="2044" w:type="dxa"/>
          </w:tcPr>
          <w:p w:rsidR="00002754" w:rsidRPr="00E41097" w:rsidRDefault="000A5E2B" w:rsidP="00E41097">
            <w:pPr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41097"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с. Прохоровка</w:t>
            </w:r>
          </w:p>
        </w:tc>
        <w:tc>
          <w:tcPr>
            <w:tcW w:w="2795" w:type="dxa"/>
          </w:tcPr>
          <w:p w:rsidR="00002754" w:rsidRPr="00E41097" w:rsidRDefault="00002754" w:rsidP="00E41097">
            <w:pPr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:rsidR="00002754" w:rsidRPr="00E41097" w:rsidRDefault="00002754" w:rsidP="00E41097">
            <w:pPr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002754" w:rsidRPr="00E41097" w:rsidRDefault="000A5E2B" w:rsidP="00E41097">
            <w:pPr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41097">
              <w:rPr>
                <w:rFonts w:eastAsia="Times New Roman" w:cs="Times New Roman"/>
                <w:bCs/>
                <w:sz w:val="24"/>
              </w:rPr>
              <w:t>-</w:t>
            </w:r>
          </w:p>
        </w:tc>
      </w:tr>
      <w:tr w:rsidR="00002754" w:rsidRPr="00E41097" w:rsidTr="00E41097">
        <w:trPr>
          <w:trHeight w:val="312"/>
        </w:trPr>
        <w:tc>
          <w:tcPr>
            <w:tcW w:w="2044" w:type="dxa"/>
          </w:tcPr>
          <w:p w:rsidR="00002754" w:rsidRPr="00E41097" w:rsidRDefault="000A5E2B" w:rsidP="00E41097">
            <w:pPr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41097"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пос. Донлесхоз</w:t>
            </w:r>
          </w:p>
        </w:tc>
        <w:tc>
          <w:tcPr>
            <w:tcW w:w="2795" w:type="dxa"/>
          </w:tcPr>
          <w:p w:rsidR="00002754" w:rsidRPr="00E41097" w:rsidRDefault="00002754" w:rsidP="00E41097">
            <w:pPr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:rsidR="00002754" w:rsidRPr="00E41097" w:rsidRDefault="00002754" w:rsidP="00E41097">
            <w:pPr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002754" w:rsidRPr="00E41097" w:rsidRDefault="000A5E2B" w:rsidP="00E41097">
            <w:pPr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41097">
              <w:rPr>
                <w:rFonts w:eastAsia="Times New Roman" w:cs="Times New Roman"/>
                <w:bCs/>
                <w:sz w:val="24"/>
              </w:rPr>
              <w:t>-</w:t>
            </w:r>
          </w:p>
        </w:tc>
      </w:tr>
      <w:tr w:rsidR="000A5E2B" w:rsidRPr="00E41097" w:rsidTr="00E41097">
        <w:trPr>
          <w:trHeight w:val="312"/>
        </w:trPr>
        <w:tc>
          <w:tcPr>
            <w:tcW w:w="2044" w:type="dxa"/>
          </w:tcPr>
          <w:p w:rsidR="000A5E2B" w:rsidRPr="00E41097" w:rsidRDefault="000A5E2B" w:rsidP="00E41097">
            <w:pPr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41097"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х. Пушкин </w:t>
            </w:r>
          </w:p>
        </w:tc>
        <w:tc>
          <w:tcPr>
            <w:tcW w:w="2795" w:type="dxa"/>
          </w:tcPr>
          <w:p w:rsidR="000A5E2B" w:rsidRPr="00E41097" w:rsidRDefault="000A5E2B" w:rsidP="00E41097">
            <w:pPr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:rsidR="000A5E2B" w:rsidRPr="00E41097" w:rsidRDefault="000A5E2B" w:rsidP="00E41097">
            <w:pPr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0A5E2B" w:rsidRPr="00E41097" w:rsidRDefault="000A5E2B" w:rsidP="00E41097">
            <w:pPr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sz w:val="24"/>
              </w:rPr>
            </w:pPr>
          </w:p>
        </w:tc>
      </w:tr>
    </w:tbl>
    <w:p w:rsidR="00002754" w:rsidRDefault="00002754">
      <w:pPr>
        <w:ind w:firstLine="0"/>
        <w:rPr>
          <w:sz w:val="16"/>
          <w:szCs w:val="16"/>
        </w:rPr>
      </w:pPr>
    </w:p>
    <w:p w:rsidR="00002754" w:rsidRDefault="000A5E2B">
      <w:pPr>
        <w:pStyle w:val="ad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Этнодемографические процессы</w:t>
      </w:r>
    </w:p>
    <w:p w:rsidR="00002754" w:rsidRDefault="00002754">
      <w:pPr>
        <w:ind w:firstLine="0"/>
        <w:rPr>
          <w:sz w:val="16"/>
          <w:szCs w:val="16"/>
        </w:rPr>
      </w:pPr>
    </w:p>
    <w:p w:rsidR="00002754" w:rsidRDefault="000A5E2B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a4"/>
          <w:sz w:val="24"/>
          <w:szCs w:val="24"/>
        </w:rPr>
        <w:footnoteReference w:id="5"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4"/>
        <w:gridCol w:w="2378"/>
        <w:gridCol w:w="2391"/>
        <w:gridCol w:w="2328"/>
      </w:tblGrid>
      <w:tr w:rsidR="00002754" w:rsidRPr="00E41097" w:rsidTr="00E41097">
        <w:tc>
          <w:tcPr>
            <w:tcW w:w="247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lastRenderedPageBreak/>
              <w:t>Национальность</w:t>
            </w:r>
          </w:p>
        </w:tc>
        <w:tc>
          <w:tcPr>
            <w:tcW w:w="2378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1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8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Число умерших</w:t>
            </w:r>
          </w:p>
        </w:tc>
      </w:tr>
      <w:tr w:rsidR="00002754" w:rsidRPr="00E41097" w:rsidTr="00E41097">
        <w:tc>
          <w:tcPr>
            <w:tcW w:w="247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Всего</w:t>
            </w:r>
          </w:p>
        </w:tc>
        <w:tc>
          <w:tcPr>
            <w:tcW w:w="2378" w:type="dxa"/>
          </w:tcPr>
          <w:p w:rsidR="00002754" w:rsidRPr="00E41097" w:rsidRDefault="000A1344" w:rsidP="00126D8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2391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2473" w:type="dxa"/>
          </w:tcPr>
          <w:p w:rsidR="00002754" w:rsidRPr="00E41097" w:rsidRDefault="000A5E2B" w:rsidP="00E41097">
            <w:pPr>
              <w:ind w:firstLine="0"/>
              <w:rPr>
                <w:i/>
                <w:sz w:val="24"/>
                <w:szCs w:val="24"/>
              </w:rPr>
            </w:pPr>
            <w:r w:rsidRPr="00E41097"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2378" w:type="dxa"/>
          </w:tcPr>
          <w:p w:rsidR="00002754" w:rsidRPr="00E41097" w:rsidRDefault="00126D83" w:rsidP="00E410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A1344">
              <w:rPr>
                <w:sz w:val="24"/>
                <w:szCs w:val="24"/>
              </w:rPr>
              <w:t>88</w:t>
            </w:r>
          </w:p>
        </w:tc>
        <w:tc>
          <w:tcPr>
            <w:tcW w:w="2391" w:type="dxa"/>
          </w:tcPr>
          <w:p w:rsidR="00002754" w:rsidRPr="00E41097" w:rsidRDefault="000A1344" w:rsidP="00E410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28" w:type="dxa"/>
          </w:tcPr>
          <w:p w:rsidR="00002754" w:rsidRPr="00E41097" w:rsidRDefault="000A1344" w:rsidP="00E410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02754" w:rsidRPr="00E41097" w:rsidTr="00E41097">
        <w:tc>
          <w:tcPr>
            <w:tcW w:w="2473" w:type="dxa"/>
          </w:tcPr>
          <w:p w:rsidR="00002754" w:rsidRPr="00E41097" w:rsidRDefault="000A5E2B" w:rsidP="00E41097">
            <w:pPr>
              <w:ind w:firstLine="0"/>
              <w:rPr>
                <w:i/>
                <w:sz w:val="24"/>
                <w:szCs w:val="24"/>
              </w:rPr>
            </w:pPr>
            <w:r w:rsidRPr="00E41097">
              <w:rPr>
                <w:i/>
                <w:sz w:val="24"/>
                <w:szCs w:val="24"/>
              </w:rPr>
              <w:t>украинцы</w:t>
            </w:r>
          </w:p>
        </w:tc>
        <w:tc>
          <w:tcPr>
            <w:tcW w:w="2378" w:type="dxa"/>
          </w:tcPr>
          <w:p w:rsidR="00002754" w:rsidRPr="00126D83" w:rsidRDefault="00126D83" w:rsidP="00E41097">
            <w:pPr>
              <w:ind w:firstLine="0"/>
              <w:jc w:val="center"/>
              <w:rPr>
                <w:sz w:val="24"/>
                <w:szCs w:val="24"/>
              </w:rPr>
            </w:pPr>
            <w:r w:rsidRPr="00126D83">
              <w:rPr>
                <w:sz w:val="24"/>
                <w:szCs w:val="24"/>
              </w:rPr>
              <w:t>0</w:t>
            </w:r>
          </w:p>
        </w:tc>
        <w:tc>
          <w:tcPr>
            <w:tcW w:w="2391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247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2378" w:type="dxa"/>
          </w:tcPr>
          <w:p w:rsidR="00002754" w:rsidRPr="00126D83" w:rsidRDefault="000A5E2B" w:rsidP="00E41097">
            <w:pPr>
              <w:ind w:firstLine="0"/>
              <w:jc w:val="center"/>
              <w:rPr>
                <w:sz w:val="24"/>
                <w:szCs w:val="24"/>
              </w:rPr>
            </w:pPr>
            <w:r w:rsidRPr="00126D83">
              <w:rPr>
                <w:sz w:val="24"/>
                <w:szCs w:val="24"/>
              </w:rPr>
              <w:t>0</w:t>
            </w:r>
          </w:p>
        </w:tc>
        <w:tc>
          <w:tcPr>
            <w:tcW w:w="2391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2473" w:type="dxa"/>
          </w:tcPr>
          <w:p w:rsidR="00002754" w:rsidRPr="00E41097" w:rsidRDefault="000A5E2B" w:rsidP="00E41097">
            <w:pPr>
              <w:ind w:firstLine="0"/>
              <w:rPr>
                <w:i/>
                <w:sz w:val="24"/>
                <w:szCs w:val="24"/>
              </w:rPr>
            </w:pPr>
            <w:r w:rsidRPr="00E41097">
              <w:rPr>
                <w:i/>
                <w:sz w:val="24"/>
                <w:szCs w:val="24"/>
              </w:rPr>
              <w:t>цыгане</w:t>
            </w:r>
          </w:p>
        </w:tc>
        <w:tc>
          <w:tcPr>
            <w:tcW w:w="2378" w:type="dxa"/>
          </w:tcPr>
          <w:p w:rsidR="00002754" w:rsidRPr="00126D83" w:rsidRDefault="00126D83" w:rsidP="00E410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91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2473" w:type="dxa"/>
            <w:tcBorders>
              <w:top w:val="nil"/>
            </w:tcBorders>
          </w:tcPr>
          <w:p w:rsidR="00002754" w:rsidRPr="00E41097" w:rsidRDefault="000A5E2B" w:rsidP="00E41097">
            <w:pPr>
              <w:ind w:firstLine="0"/>
              <w:rPr>
                <w:i/>
                <w:sz w:val="24"/>
                <w:szCs w:val="24"/>
              </w:rPr>
            </w:pPr>
            <w:r w:rsidRPr="00E41097">
              <w:rPr>
                <w:i/>
                <w:sz w:val="24"/>
                <w:szCs w:val="24"/>
              </w:rPr>
              <w:t>азербайджанцы</w:t>
            </w:r>
          </w:p>
        </w:tc>
        <w:tc>
          <w:tcPr>
            <w:tcW w:w="2378" w:type="dxa"/>
            <w:tcBorders>
              <w:top w:val="nil"/>
            </w:tcBorders>
          </w:tcPr>
          <w:p w:rsidR="00002754" w:rsidRPr="00126D83" w:rsidRDefault="000A5E2B" w:rsidP="00E41097">
            <w:pPr>
              <w:ind w:firstLine="0"/>
              <w:rPr>
                <w:sz w:val="24"/>
                <w:szCs w:val="24"/>
              </w:rPr>
            </w:pPr>
            <w:r w:rsidRPr="00126D83">
              <w:rPr>
                <w:sz w:val="24"/>
                <w:szCs w:val="24"/>
              </w:rPr>
              <w:t xml:space="preserve">                </w:t>
            </w:r>
            <w:r w:rsidR="00126D83">
              <w:rPr>
                <w:sz w:val="24"/>
                <w:szCs w:val="24"/>
              </w:rPr>
              <w:t>6</w:t>
            </w:r>
          </w:p>
        </w:tc>
        <w:tc>
          <w:tcPr>
            <w:tcW w:w="2391" w:type="dxa"/>
            <w:tcBorders>
              <w:top w:val="nil"/>
            </w:tcBorders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</w:tcBorders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2473" w:type="dxa"/>
            <w:tcBorders>
              <w:top w:val="nil"/>
            </w:tcBorders>
          </w:tcPr>
          <w:p w:rsidR="00002754" w:rsidRPr="00E41097" w:rsidRDefault="000A5E2B" w:rsidP="00E41097">
            <w:pPr>
              <w:ind w:firstLine="0"/>
              <w:rPr>
                <w:i/>
                <w:sz w:val="24"/>
                <w:szCs w:val="24"/>
              </w:rPr>
            </w:pPr>
            <w:r w:rsidRPr="00E41097">
              <w:rPr>
                <w:i/>
                <w:sz w:val="24"/>
                <w:szCs w:val="24"/>
              </w:rPr>
              <w:t>узбеки</w:t>
            </w:r>
          </w:p>
        </w:tc>
        <w:tc>
          <w:tcPr>
            <w:tcW w:w="2378" w:type="dxa"/>
            <w:tcBorders>
              <w:top w:val="nil"/>
            </w:tcBorders>
          </w:tcPr>
          <w:p w:rsidR="00002754" w:rsidRPr="00126D83" w:rsidRDefault="000A5E2B" w:rsidP="00E41097">
            <w:pPr>
              <w:ind w:firstLine="0"/>
              <w:rPr>
                <w:sz w:val="24"/>
                <w:szCs w:val="24"/>
              </w:rPr>
            </w:pPr>
            <w:r w:rsidRPr="00126D83">
              <w:rPr>
                <w:sz w:val="24"/>
                <w:szCs w:val="24"/>
              </w:rPr>
              <w:t xml:space="preserve">              </w:t>
            </w:r>
            <w:r w:rsidR="00126D83">
              <w:rPr>
                <w:sz w:val="24"/>
                <w:szCs w:val="24"/>
              </w:rPr>
              <w:t xml:space="preserve"> </w:t>
            </w:r>
            <w:r w:rsidRPr="00126D83">
              <w:rPr>
                <w:sz w:val="24"/>
                <w:szCs w:val="24"/>
              </w:rPr>
              <w:t xml:space="preserve"> </w:t>
            </w:r>
            <w:r w:rsidR="00126D83">
              <w:rPr>
                <w:sz w:val="24"/>
                <w:szCs w:val="24"/>
              </w:rPr>
              <w:t>0</w:t>
            </w:r>
          </w:p>
        </w:tc>
        <w:tc>
          <w:tcPr>
            <w:tcW w:w="2391" w:type="dxa"/>
            <w:tcBorders>
              <w:top w:val="nil"/>
            </w:tcBorders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</w:tcBorders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002754" w:rsidRDefault="00002754">
      <w:pPr>
        <w:ind w:firstLine="0"/>
        <w:rPr>
          <w:sz w:val="16"/>
          <w:szCs w:val="16"/>
          <w:lang w:val="en-US"/>
        </w:rPr>
      </w:pPr>
    </w:p>
    <w:p w:rsidR="00002754" w:rsidRDefault="000A5E2B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4"/>
        <w:gridCol w:w="2378"/>
        <w:gridCol w:w="2391"/>
        <w:gridCol w:w="2328"/>
      </w:tblGrid>
      <w:tr w:rsidR="00002754" w:rsidRPr="00E41097" w:rsidTr="00E41097">
        <w:tc>
          <w:tcPr>
            <w:tcW w:w="2473" w:type="dxa"/>
          </w:tcPr>
          <w:p w:rsidR="00002754" w:rsidRPr="00E41097" w:rsidRDefault="000A5E2B" w:rsidP="00E4109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1097">
              <w:rPr>
                <w:b/>
                <w:sz w:val="24"/>
                <w:szCs w:val="24"/>
              </w:rPr>
              <w:t>Наименование     поселения</w:t>
            </w:r>
          </w:p>
        </w:tc>
        <w:tc>
          <w:tcPr>
            <w:tcW w:w="2378" w:type="dxa"/>
          </w:tcPr>
          <w:p w:rsidR="00002754" w:rsidRPr="00E41097" w:rsidRDefault="000A5E2B" w:rsidP="00E4109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1097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1" w:type="dxa"/>
          </w:tcPr>
          <w:p w:rsidR="00002754" w:rsidRPr="00E41097" w:rsidRDefault="000A5E2B" w:rsidP="00E4109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1097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8" w:type="dxa"/>
          </w:tcPr>
          <w:p w:rsidR="00002754" w:rsidRPr="00E41097" w:rsidRDefault="000A5E2B" w:rsidP="00E4109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1097">
              <w:rPr>
                <w:b/>
                <w:sz w:val="24"/>
                <w:szCs w:val="24"/>
              </w:rPr>
              <w:t>% от общего числа жителей поселения</w:t>
            </w:r>
          </w:p>
        </w:tc>
      </w:tr>
      <w:tr w:rsidR="00002754" w:rsidRPr="00E41097" w:rsidTr="00E41097">
        <w:tc>
          <w:tcPr>
            <w:tcW w:w="2473" w:type="dxa"/>
          </w:tcPr>
          <w:p w:rsidR="00002754" w:rsidRPr="00E41097" w:rsidRDefault="00002754" w:rsidP="00E4109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002754" w:rsidRPr="00E41097" w:rsidRDefault="00002754" w:rsidP="00E4109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:rsidR="00002754" w:rsidRPr="00E41097" w:rsidRDefault="00002754" w:rsidP="00E4109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8" w:type="dxa"/>
          </w:tcPr>
          <w:p w:rsidR="00002754" w:rsidRPr="00E41097" w:rsidRDefault="00002754" w:rsidP="00E41097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2473" w:type="dxa"/>
          </w:tcPr>
          <w:p w:rsidR="00002754" w:rsidRPr="00E41097" w:rsidRDefault="00002754" w:rsidP="00E41097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8" w:type="dxa"/>
          </w:tcPr>
          <w:p w:rsidR="00002754" w:rsidRPr="00E41097" w:rsidRDefault="00002754" w:rsidP="00E4109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:rsidR="00002754" w:rsidRPr="00E41097" w:rsidRDefault="00002754" w:rsidP="00E4109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8" w:type="dxa"/>
          </w:tcPr>
          <w:p w:rsidR="00002754" w:rsidRPr="00E41097" w:rsidRDefault="00002754" w:rsidP="00E41097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2473" w:type="dxa"/>
          </w:tcPr>
          <w:p w:rsidR="00002754" w:rsidRPr="00E41097" w:rsidRDefault="00002754" w:rsidP="00E4109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002754" w:rsidRPr="00E41097" w:rsidRDefault="00002754" w:rsidP="00E4109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:rsidR="00002754" w:rsidRPr="00E41097" w:rsidRDefault="00002754" w:rsidP="00E4109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8" w:type="dxa"/>
          </w:tcPr>
          <w:p w:rsidR="00002754" w:rsidRPr="00E41097" w:rsidRDefault="00002754" w:rsidP="00E41097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002754" w:rsidRDefault="00002754">
      <w:pPr>
        <w:ind w:firstLine="0"/>
        <w:rPr>
          <w:b/>
          <w:sz w:val="16"/>
          <w:szCs w:val="16"/>
        </w:rPr>
      </w:pPr>
    </w:p>
    <w:p w:rsidR="00002754" w:rsidRDefault="000A5E2B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Населенные пункты с наиболее компактным проживанием некоренного населения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4"/>
        <w:gridCol w:w="2378"/>
        <w:gridCol w:w="2391"/>
        <w:gridCol w:w="2328"/>
      </w:tblGrid>
      <w:tr w:rsidR="00002754" w:rsidRPr="00E41097" w:rsidTr="00E41097">
        <w:tc>
          <w:tcPr>
            <w:tcW w:w="2473" w:type="dxa"/>
          </w:tcPr>
          <w:p w:rsidR="00002754" w:rsidRPr="00E41097" w:rsidRDefault="000A5E2B" w:rsidP="00E4109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1097">
              <w:rPr>
                <w:b/>
                <w:sz w:val="24"/>
                <w:szCs w:val="24"/>
              </w:rPr>
              <w:t>Наименование</w:t>
            </w:r>
          </w:p>
          <w:p w:rsidR="00002754" w:rsidRPr="00E41097" w:rsidRDefault="000A5E2B" w:rsidP="00E4109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1097">
              <w:rPr>
                <w:b/>
                <w:sz w:val="24"/>
                <w:szCs w:val="24"/>
              </w:rPr>
              <w:t>населенного пункта</w:t>
            </w:r>
          </w:p>
        </w:tc>
        <w:tc>
          <w:tcPr>
            <w:tcW w:w="2378" w:type="dxa"/>
          </w:tcPr>
          <w:p w:rsidR="00002754" w:rsidRPr="00E41097" w:rsidRDefault="000A5E2B" w:rsidP="00E4109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1097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1" w:type="dxa"/>
          </w:tcPr>
          <w:p w:rsidR="00002754" w:rsidRPr="00E41097" w:rsidRDefault="000A5E2B" w:rsidP="00E4109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1097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8" w:type="dxa"/>
          </w:tcPr>
          <w:p w:rsidR="00002754" w:rsidRPr="00E41097" w:rsidRDefault="000A5E2B" w:rsidP="00E4109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1097">
              <w:rPr>
                <w:b/>
                <w:sz w:val="24"/>
                <w:szCs w:val="24"/>
              </w:rPr>
              <w:t>% от общего числа жителей населенного пункта</w:t>
            </w:r>
          </w:p>
        </w:tc>
      </w:tr>
      <w:tr w:rsidR="00002754" w:rsidRPr="00E41097" w:rsidTr="00E41097">
        <w:tc>
          <w:tcPr>
            <w:tcW w:w="2473" w:type="dxa"/>
          </w:tcPr>
          <w:p w:rsidR="00002754" w:rsidRPr="00E41097" w:rsidRDefault="00002754" w:rsidP="00E4109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002754" w:rsidRPr="00E41097" w:rsidRDefault="00002754" w:rsidP="00E4109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:rsidR="00002754" w:rsidRPr="00E41097" w:rsidRDefault="00002754" w:rsidP="00E4109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8" w:type="dxa"/>
          </w:tcPr>
          <w:p w:rsidR="00002754" w:rsidRPr="00E41097" w:rsidRDefault="00002754" w:rsidP="00E41097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2473" w:type="dxa"/>
          </w:tcPr>
          <w:p w:rsidR="00002754" w:rsidRPr="00E41097" w:rsidRDefault="00002754" w:rsidP="00E41097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8" w:type="dxa"/>
          </w:tcPr>
          <w:p w:rsidR="00002754" w:rsidRPr="00E41097" w:rsidRDefault="00002754" w:rsidP="00E4109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:rsidR="00002754" w:rsidRPr="00E41097" w:rsidRDefault="00002754" w:rsidP="00E4109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8" w:type="dxa"/>
          </w:tcPr>
          <w:p w:rsidR="00002754" w:rsidRPr="00E41097" w:rsidRDefault="00002754" w:rsidP="00E41097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2473" w:type="dxa"/>
          </w:tcPr>
          <w:p w:rsidR="00002754" w:rsidRPr="00E41097" w:rsidRDefault="00002754" w:rsidP="00E4109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002754" w:rsidRPr="00E41097" w:rsidRDefault="00002754" w:rsidP="00E4109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1" w:type="dxa"/>
          </w:tcPr>
          <w:p w:rsidR="00002754" w:rsidRPr="00E41097" w:rsidRDefault="00002754" w:rsidP="00E4109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8" w:type="dxa"/>
          </w:tcPr>
          <w:p w:rsidR="00002754" w:rsidRPr="00E41097" w:rsidRDefault="00002754" w:rsidP="00E41097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002754" w:rsidRDefault="00002754">
      <w:pPr>
        <w:ind w:firstLine="0"/>
        <w:rPr>
          <w:b/>
          <w:sz w:val="16"/>
          <w:szCs w:val="16"/>
        </w:rPr>
      </w:pPr>
    </w:p>
    <w:p w:rsidR="00002754" w:rsidRDefault="00002754">
      <w:pPr>
        <w:ind w:firstLine="0"/>
        <w:rPr>
          <w:sz w:val="16"/>
          <w:szCs w:val="16"/>
        </w:rPr>
      </w:pPr>
    </w:p>
    <w:p w:rsidR="00002754" w:rsidRDefault="000A5E2B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a4"/>
          <w:sz w:val="24"/>
          <w:szCs w:val="24"/>
        </w:rPr>
        <w:footnoteReference w:id="6"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4"/>
        <w:gridCol w:w="2378"/>
        <w:gridCol w:w="2391"/>
        <w:gridCol w:w="2328"/>
      </w:tblGrid>
      <w:tr w:rsidR="00002754" w:rsidRPr="00E41097" w:rsidTr="00E41097">
        <w:tc>
          <w:tcPr>
            <w:tcW w:w="247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8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1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8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Число умерших</w:t>
            </w:r>
          </w:p>
        </w:tc>
      </w:tr>
      <w:tr w:rsidR="00002754" w:rsidRPr="00E41097" w:rsidTr="00E41097">
        <w:tc>
          <w:tcPr>
            <w:tcW w:w="247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Всего</w:t>
            </w:r>
          </w:p>
        </w:tc>
        <w:tc>
          <w:tcPr>
            <w:tcW w:w="2378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2473" w:type="dxa"/>
          </w:tcPr>
          <w:p w:rsidR="00002754" w:rsidRPr="00E41097" w:rsidRDefault="000A5E2B" w:rsidP="00E41097">
            <w:pPr>
              <w:ind w:firstLine="0"/>
              <w:rPr>
                <w:i/>
                <w:sz w:val="24"/>
                <w:szCs w:val="24"/>
              </w:rPr>
            </w:pPr>
            <w:r w:rsidRPr="00E41097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378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247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378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002754" w:rsidRDefault="00002754">
      <w:pPr>
        <w:ind w:firstLine="0"/>
        <w:rPr>
          <w:sz w:val="16"/>
          <w:szCs w:val="16"/>
        </w:rPr>
      </w:pPr>
    </w:p>
    <w:p w:rsidR="00002754" w:rsidRDefault="000A5E2B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a4"/>
          <w:sz w:val="24"/>
          <w:szCs w:val="24"/>
        </w:rPr>
        <w:footnoteReference w:id="7"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6"/>
        <w:gridCol w:w="4715"/>
      </w:tblGrid>
      <w:tr w:rsidR="00002754" w:rsidRPr="00E41097" w:rsidTr="00E41097">
        <w:tc>
          <w:tcPr>
            <w:tcW w:w="4855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Мужчин</w:t>
            </w:r>
          </w:p>
        </w:tc>
        <w:tc>
          <w:tcPr>
            <w:tcW w:w="4715" w:type="dxa"/>
          </w:tcPr>
          <w:p w:rsidR="00002754" w:rsidRPr="000A1344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  <w:lang w:val="en-US"/>
              </w:rPr>
              <w:t>6</w:t>
            </w:r>
            <w:r w:rsidR="000A1344">
              <w:rPr>
                <w:sz w:val="24"/>
                <w:szCs w:val="24"/>
              </w:rPr>
              <w:t>49</w:t>
            </w:r>
          </w:p>
        </w:tc>
      </w:tr>
      <w:tr w:rsidR="00002754" w:rsidRPr="00E41097" w:rsidTr="00E41097">
        <w:tc>
          <w:tcPr>
            <w:tcW w:w="4855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Женщин</w:t>
            </w:r>
          </w:p>
        </w:tc>
        <w:tc>
          <w:tcPr>
            <w:tcW w:w="4715" w:type="dxa"/>
          </w:tcPr>
          <w:p w:rsidR="00002754" w:rsidRPr="000A1344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  <w:lang w:val="en-US"/>
              </w:rPr>
              <w:t>9</w:t>
            </w:r>
            <w:r w:rsidR="000A1344">
              <w:rPr>
                <w:sz w:val="24"/>
                <w:szCs w:val="24"/>
              </w:rPr>
              <w:t>27</w:t>
            </w:r>
          </w:p>
        </w:tc>
      </w:tr>
      <w:tr w:rsidR="00002754" w:rsidRPr="00E41097" w:rsidTr="00E41097">
        <w:tc>
          <w:tcPr>
            <w:tcW w:w="4855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4715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  <w:lang w:val="en-US"/>
              </w:rPr>
            </w:pPr>
            <w:r w:rsidRPr="00E41097">
              <w:rPr>
                <w:sz w:val="24"/>
                <w:szCs w:val="24"/>
                <w:lang w:val="en-US"/>
              </w:rPr>
              <w:t>435</w:t>
            </w:r>
          </w:p>
        </w:tc>
      </w:tr>
      <w:tr w:rsidR="00002754" w:rsidRPr="00E41097" w:rsidTr="00E41097">
        <w:tc>
          <w:tcPr>
            <w:tcW w:w="4855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4715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  <w:lang w:val="en-US"/>
              </w:rPr>
            </w:pPr>
            <w:r w:rsidRPr="00E41097">
              <w:rPr>
                <w:sz w:val="24"/>
                <w:szCs w:val="24"/>
                <w:lang w:val="en-US"/>
              </w:rPr>
              <w:t>1023</w:t>
            </w:r>
          </w:p>
        </w:tc>
      </w:tr>
      <w:tr w:rsidR="00002754" w:rsidRPr="00E41097" w:rsidTr="00E41097">
        <w:tc>
          <w:tcPr>
            <w:tcW w:w="4855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4715" w:type="dxa"/>
          </w:tcPr>
          <w:p w:rsidR="00002754" w:rsidRPr="000A1344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8</w:t>
            </w:r>
            <w:r w:rsidR="000A1344">
              <w:rPr>
                <w:sz w:val="24"/>
                <w:szCs w:val="24"/>
              </w:rPr>
              <w:t>03</w:t>
            </w:r>
          </w:p>
        </w:tc>
      </w:tr>
    </w:tbl>
    <w:p w:rsidR="00002754" w:rsidRDefault="00002754">
      <w:pPr>
        <w:ind w:firstLine="0"/>
        <w:rPr>
          <w:sz w:val="16"/>
          <w:szCs w:val="16"/>
        </w:rPr>
      </w:pPr>
    </w:p>
    <w:p w:rsidR="00002754" w:rsidRDefault="000A5E2B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a4"/>
          <w:sz w:val="24"/>
          <w:szCs w:val="24"/>
        </w:rPr>
        <w:footnoteReference w:id="8"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6"/>
        <w:gridCol w:w="2845"/>
      </w:tblGrid>
      <w:tr w:rsidR="00002754" w:rsidRPr="00E41097" w:rsidTr="00E41097">
        <w:tc>
          <w:tcPr>
            <w:tcW w:w="6725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lastRenderedPageBreak/>
              <w:t>Количество зарегистрированных браков</w:t>
            </w:r>
          </w:p>
        </w:tc>
        <w:tc>
          <w:tcPr>
            <w:tcW w:w="2845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b/>
                <w:sz w:val="16"/>
                <w:szCs w:val="16"/>
              </w:rPr>
              <w:t>(-) Данными не располагаем</w:t>
            </w:r>
          </w:p>
        </w:tc>
      </w:tr>
      <w:tr w:rsidR="00002754" w:rsidRPr="00E41097" w:rsidTr="00E41097">
        <w:tc>
          <w:tcPr>
            <w:tcW w:w="6725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2845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b/>
                <w:sz w:val="16"/>
                <w:szCs w:val="16"/>
              </w:rPr>
              <w:t>(-) Данными не располагаем</w:t>
            </w:r>
          </w:p>
        </w:tc>
      </w:tr>
      <w:tr w:rsidR="00002754" w:rsidRPr="00E41097" w:rsidTr="00E41097">
        <w:tc>
          <w:tcPr>
            <w:tcW w:w="6725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2845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b/>
                <w:sz w:val="16"/>
                <w:szCs w:val="16"/>
              </w:rPr>
              <w:t>(-) Данными не располагаем</w:t>
            </w:r>
          </w:p>
        </w:tc>
      </w:tr>
    </w:tbl>
    <w:p w:rsidR="00002754" w:rsidRDefault="00002754">
      <w:pPr>
        <w:ind w:firstLine="0"/>
        <w:rPr>
          <w:sz w:val="16"/>
          <w:szCs w:val="16"/>
        </w:rPr>
      </w:pPr>
    </w:p>
    <w:p w:rsidR="00002754" w:rsidRDefault="000A5E2B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a4"/>
          <w:sz w:val="24"/>
          <w:szCs w:val="24"/>
        </w:rPr>
        <w:footnoteReference w:id="9"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3"/>
        <w:gridCol w:w="4758"/>
      </w:tblGrid>
      <w:tr w:rsidR="00002754" w:rsidRPr="00E41097" w:rsidTr="00E41097">
        <w:tc>
          <w:tcPr>
            <w:tcW w:w="4812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Причина</w:t>
            </w:r>
          </w:p>
        </w:tc>
        <w:tc>
          <w:tcPr>
            <w:tcW w:w="4758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Количество</w:t>
            </w:r>
          </w:p>
        </w:tc>
      </w:tr>
      <w:tr w:rsidR="00002754" w:rsidRPr="00E41097" w:rsidTr="00E41097">
        <w:tc>
          <w:tcPr>
            <w:tcW w:w="4812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4758" w:type="dxa"/>
          </w:tcPr>
          <w:p w:rsidR="00002754" w:rsidRPr="00E41097" w:rsidRDefault="000A5E2B" w:rsidP="00E41097">
            <w:pPr>
              <w:ind w:firstLine="0"/>
              <w:rPr>
                <w:b/>
                <w:sz w:val="24"/>
                <w:szCs w:val="24"/>
              </w:rPr>
            </w:pPr>
            <w:r w:rsidRPr="00E41097">
              <w:rPr>
                <w:b/>
                <w:sz w:val="16"/>
                <w:szCs w:val="16"/>
              </w:rPr>
              <w:t>(-) Данными не располагаем</w:t>
            </w:r>
          </w:p>
        </w:tc>
      </w:tr>
      <w:tr w:rsidR="00002754" w:rsidRPr="00E41097" w:rsidTr="00E41097">
        <w:tc>
          <w:tcPr>
            <w:tcW w:w="4812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Естественная</w:t>
            </w:r>
          </w:p>
        </w:tc>
        <w:tc>
          <w:tcPr>
            <w:tcW w:w="4758" w:type="dxa"/>
          </w:tcPr>
          <w:p w:rsidR="00002754" w:rsidRPr="00E41097" w:rsidRDefault="000A5E2B" w:rsidP="000A1344">
            <w:pPr>
              <w:ind w:firstLine="0"/>
              <w:rPr>
                <w:b/>
                <w:sz w:val="24"/>
                <w:szCs w:val="24"/>
              </w:rPr>
            </w:pPr>
            <w:r w:rsidRPr="00E41097">
              <w:rPr>
                <w:b/>
                <w:sz w:val="24"/>
                <w:szCs w:val="24"/>
              </w:rPr>
              <w:t>1</w:t>
            </w:r>
            <w:r w:rsidR="000A1344">
              <w:rPr>
                <w:b/>
                <w:sz w:val="24"/>
                <w:szCs w:val="24"/>
              </w:rPr>
              <w:t>7</w:t>
            </w:r>
          </w:p>
        </w:tc>
      </w:tr>
      <w:tr w:rsidR="00002754" w:rsidRPr="00E41097" w:rsidTr="00E41097">
        <w:tc>
          <w:tcPr>
            <w:tcW w:w="4812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Суицид</w:t>
            </w:r>
          </w:p>
        </w:tc>
        <w:tc>
          <w:tcPr>
            <w:tcW w:w="4758" w:type="dxa"/>
          </w:tcPr>
          <w:p w:rsidR="00002754" w:rsidRPr="00E41097" w:rsidRDefault="000A5E2B" w:rsidP="00E41097">
            <w:pPr>
              <w:ind w:firstLine="0"/>
              <w:rPr>
                <w:b/>
                <w:sz w:val="24"/>
                <w:szCs w:val="24"/>
              </w:rPr>
            </w:pPr>
            <w:r w:rsidRPr="00E41097">
              <w:rPr>
                <w:b/>
                <w:sz w:val="16"/>
                <w:szCs w:val="16"/>
              </w:rPr>
              <w:t>(-) Данными не располагаем</w:t>
            </w:r>
          </w:p>
        </w:tc>
      </w:tr>
      <w:tr w:rsidR="00002754" w:rsidRPr="00E41097" w:rsidTr="00E41097">
        <w:tc>
          <w:tcPr>
            <w:tcW w:w="4812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4758" w:type="dxa"/>
          </w:tcPr>
          <w:p w:rsidR="00002754" w:rsidRPr="00E41097" w:rsidRDefault="000A5E2B" w:rsidP="00E41097">
            <w:pPr>
              <w:ind w:firstLine="0"/>
              <w:rPr>
                <w:b/>
                <w:sz w:val="24"/>
                <w:szCs w:val="24"/>
              </w:rPr>
            </w:pPr>
            <w:r w:rsidRPr="00E41097">
              <w:rPr>
                <w:b/>
                <w:sz w:val="16"/>
                <w:szCs w:val="16"/>
              </w:rPr>
              <w:t>(-) Данными не располагаем</w:t>
            </w:r>
          </w:p>
        </w:tc>
      </w:tr>
    </w:tbl>
    <w:p w:rsidR="00002754" w:rsidRDefault="00002754">
      <w:pPr>
        <w:ind w:firstLine="0"/>
        <w:rPr>
          <w:sz w:val="16"/>
          <w:szCs w:val="16"/>
        </w:rPr>
      </w:pPr>
    </w:p>
    <w:p w:rsidR="00002754" w:rsidRDefault="000A5E2B">
      <w:pPr>
        <w:pStyle w:val="ad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002754" w:rsidRDefault="00002754">
      <w:pPr>
        <w:ind w:firstLine="0"/>
        <w:rPr>
          <w:sz w:val="16"/>
          <w:szCs w:val="16"/>
        </w:rPr>
      </w:pPr>
    </w:p>
    <w:p w:rsidR="00002754" w:rsidRDefault="000A5E2B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4"/>
          <w:sz w:val="24"/>
          <w:szCs w:val="24"/>
        </w:rPr>
        <w:footnoteReference w:id="10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0"/>
        <w:gridCol w:w="3191"/>
        <w:gridCol w:w="3190"/>
      </w:tblGrid>
      <w:tr w:rsidR="00002754" w:rsidRPr="00E41097" w:rsidTr="00E41097">
        <w:tc>
          <w:tcPr>
            <w:tcW w:w="3118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3119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3118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Число выбывших</w:t>
            </w:r>
          </w:p>
        </w:tc>
      </w:tr>
      <w:tr w:rsidR="00002754" w:rsidRPr="00E41097" w:rsidTr="00E41097">
        <w:tc>
          <w:tcPr>
            <w:tcW w:w="3118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Всего</w:t>
            </w:r>
          </w:p>
        </w:tc>
        <w:tc>
          <w:tcPr>
            <w:tcW w:w="3119" w:type="dxa"/>
          </w:tcPr>
          <w:p w:rsidR="00002754" w:rsidRPr="00E41097" w:rsidRDefault="00D50E15" w:rsidP="00E410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A1344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02754" w:rsidRPr="00E41097" w:rsidRDefault="000A1344" w:rsidP="00E410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02754" w:rsidRPr="00E41097" w:rsidTr="00E41097">
        <w:tc>
          <w:tcPr>
            <w:tcW w:w="3118" w:type="dxa"/>
          </w:tcPr>
          <w:p w:rsidR="00002754" w:rsidRPr="00E41097" w:rsidRDefault="000A5E2B" w:rsidP="00E41097">
            <w:pPr>
              <w:ind w:firstLine="0"/>
              <w:rPr>
                <w:i/>
                <w:sz w:val="24"/>
                <w:szCs w:val="24"/>
              </w:rPr>
            </w:pPr>
            <w:r w:rsidRPr="00E41097"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3119" w:type="dxa"/>
          </w:tcPr>
          <w:p w:rsidR="00002754" w:rsidRPr="00E41097" w:rsidRDefault="00D50E15" w:rsidP="00E410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A1344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02754" w:rsidRPr="00E41097" w:rsidRDefault="000A1344" w:rsidP="00E410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02754" w:rsidRPr="00E41097" w:rsidTr="00E41097">
        <w:tc>
          <w:tcPr>
            <w:tcW w:w="3118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3119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002754" w:rsidRDefault="00002754">
      <w:pPr>
        <w:ind w:firstLine="0"/>
        <w:rPr>
          <w:sz w:val="16"/>
          <w:szCs w:val="16"/>
        </w:rPr>
      </w:pPr>
    </w:p>
    <w:p w:rsidR="00002754" w:rsidRDefault="000A5E2B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4"/>
          <w:sz w:val="24"/>
          <w:szCs w:val="24"/>
        </w:rPr>
        <w:footnoteReference w:id="1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0"/>
        <w:gridCol w:w="3191"/>
        <w:gridCol w:w="3190"/>
      </w:tblGrid>
      <w:tr w:rsidR="00002754" w:rsidRPr="00E41097" w:rsidTr="00E41097">
        <w:tc>
          <w:tcPr>
            <w:tcW w:w="3118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3119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3118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Число выбывших</w:t>
            </w:r>
          </w:p>
        </w:tc>
      </w:tr>
      <w:tr w:rsidR="00002754" w:rsidRPr="00E41097" w:rsidTr="00E41097">
        <w:tc>
          <w:tcPr>
            <w:tcW w:w="3118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Всего</w:t>
            </w:r>
          </w:p>
        </w:tc>
        <w:tc>
          <w:tcPr>
            <w:tcW w:w="3119" w:type="dxa"/>
          </w:tcPr>
          <w:p w:rsidR="00002754" w:rsidRPr="00E41097" w:rsidRDefault="00D50E15" w:rsidP="00E410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A1344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02754" w:rsidRPr="00E41097" w:rsidRDefault="000A1344" w:rsidP="00E410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02754" w:rsidRPr="00E41097" w:rsidTr="00E41097">
        <w:tc>
          <w:tcPr>
            <w:tcW w:w="3118" w:type="dxa"/>
          </w:tcPr>
          <w:p w:rsidR="00002754" w:rsidRPr="00E41097" w:rsidRDefault="000A5E2B" w:rsidP="00E41097">
            <w:pPr>
              <w:ind w:firstLine="0"/>
              <w:rPr>
                <w:i/>
                <w:sz w:val="24"/>
                <w:szCs w:val="24"/>
              </w:rPr>
            </w:pPr>
            <w:r w:rsidRPr="00E41097">
              <w:rPr>
                <w:i/>
                <w:sz w:val="24"/>
                <w:szCs w:val="24"/>
              </w:rPr>
              <w:t>Ростовская  область</w:t>
            </w:r>
          </w:p>
        </w:tc>
        <w:tc>
          <w:tcPr>
            <w:tcW w:w="3119" w:type="dxa"/>
          </w:tcPr>
          <w:p w:rsidR="00002754" w:rsidRPr="00E41097" w:rsidRDefault="00D50E15" w:rsidP="00E410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A1344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02754" w:rsidRPr="00E41097" w:rsidRDefault="000A1344" w:rsidP="00E410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02754" w:rsidRPr="00E41097" w:rsidTr="00E41097">
        <w:tc>
          <w:tcPr>
            <w:tcW w:w="3118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3119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002754" w:rsidRDefault="00002754">
      <w:pPr>
        <w:ind w:firstLine="0"/>
        <w:rPr>
          <w:sz w:val="16"/>
          <w:szCs w:val="16"/>
        </w:rPr>
      </w:pPr>
    </w:p>
    <w:p w:rsidR="00002754" w:rsidRDefault="000A5E2B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4"/>
          <w:sz w:val="24"/>
          <w:szCs w:val="24"/>
        </w:rPr>
        <w:footnoteReference w:id="12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0"/>
        <w:gridCol w:w="3191"/>
        <w:gridCol w:w="3190"/>
      </w:tblGrid>
      <w:tr w:rsidR="00002754" w:rsidRPr="00E41097" w:rsidTr="00E41097">
        <w:tc>
          <w:tcPr>
            <w:tcW w:w="3118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3119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3118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Число выбывших</w:t>
            </w:r>
          </w:p>
        </w:tc>
      </w:tr>
      <w:tr w:rsidR="00002754" w:rsidRPr="00E41097" w:rsidTr="00E41097">
        <w:tc>
          <w:tcPr>
            <w:tcW w:w="3118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Всего</w:t>
            </w:r>
          </w:p>
        </w:tc>
        <w:tc>
          <w:tcPr>
            <w:tcW w:w="3119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3118" w:type="dxa"/>
          </w:tcPr>
          <w:p w:rsidR="00002754" w:rsidRPr="00E41097" w:rsidRDefault="000A5E2B" w:rsidP="00E41097">
            <w:pPr>
              <w:ind w:firstLine="0"/>
              <w:rPr>
                <w:i/>
                <w:sz w:val="24"/>
                <w:szCs w:val="24"/>
              </w:rPr>
            </w:pPr>
            <w:r w:rsidRPr="00E41097"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3119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3118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3119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002754" w:rsidRDefault="00002754">
      <w:pPr>
        <w:ind w:firstLine="0"/>
        <w:rPr>
          <w:sz w:val="16"/>
          <w:szCs w:val="1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78"/>
        <w:gridCol w:w="1593"/>
      </w:tblGrid>
      <w:tr w:rsidR="00002754" w:rsidRPr="00E41097" w:rsidTr="00E41097">
        <w:tc>
          <w:tcPr>
            <w:tcW w:w="7977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E41097">
              <w:rPr>
                <w:rStyle w:val="a4"/>
                <w:sz w:val="24"/>
                <w:szCs w:val="24"/>
              </w:rPr>
              <w:footnoteReference w:id="13"/>
            </w:r>
          </w:p>
        </w:tc>
        <w:tc>
          <w:tcPr>
            <w:tcW w:w="1593" w:type="dxa"/>
          </w:tcPr>
          <w:p w:rsidR="00002754" w:rsidRPr="00E41097" w:rsidRDefault="000A1344" w:rsidP="00E410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02754" w:rsidRPr="00E41097" w:rsidTr="00E41097">
        <w:tc>
          <w:tcPr>
            <w:tcW w:w="7977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Количество беженцев и вынужденных переселенцев</w:t>
            </w:r>
            <w:r w:rsidRPr="00E41097">
              <w:rPr>
                <w:rStyle w:val="a4"/>
                <w:sz w:val="24"/>
                <w:szCs w:val="24"/>
              </w:rPr>
              <w:footnoteReference w:id="14"/>
            </w:r>
          </w:p>
        </w:tc>
        <w:tc>
          <w:tcPr>
            <w:tcW w:w="159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0</w:t>
            </w:r>
          </w:p>
        </w:tc>
      </w:tr>
      <w:tr w:rsidR="00002754" w:rsidRPr="00E41097" w:rsidTr="00E41097">
        <w:tc>
          <w:tcPr>
            <w:tcW w:w="7977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lastRenderedPageBreak/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E41097">
              <w:rPr>
                <w:rStyle w:val="a4"/>
                <w:sz w:val="24"/>
                <w:szCs w:val="24"/>
              </w:rPr>
              <w:footnoteReference w:id="15"/>
            </w:r>
          </w:p>
        </w:tc>
        <w:tc>
          <w:tcPr>
            <w:tcW w:w="159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16"/>
                <w:szCs w:val="16"/>
              </w:rPr>
              <w:t>(-) Данными не располагаем</w:t>
            </w:r>
          </w:p>
        </w:tc>
      </w:tr>
      <w:tr w:rsidR="00002754" w:rsidRPr="00E41097" w:rsidTr="00E41097">
        <w:tc>
          <w:tcPr>
            <w:tcW w:w="7977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E41097">
              <w:rPr>
                <w:rStyle w:val="a4"/>
                <w:sz w:val="24"/>
                <w:szCs w:val="24"/>
              </w:rPr>
              <w:footnoteReference w:id="16"/>
            </w:r>
          </w:p>
        </w:tc>
        <w:tc>
          <w:tcPr>
            <w:tcW w:w="159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16"/>
                <w:szCs w:val="16"/>
              </w:rPr>
              <w:t>(-) Данными не располагаем</w:t>
            </w:r>
          </w:p>
        </w:tc>
      </w:tr>
    </w:tbl>
    <w:p w:rsidR="00002754" w:rsidRDefault="00002754">
      <w:pPr>
        <w:ind w:firstLine="0"/>
        <w:rPr>
          <w:sz w:val="16"/>
          <w:szCs w:val="16"/>
        </w:rPr>
      </w:pPr>
    </w:p>
    <w:p w:rsidR="00002754" w:rsidRDefault="000A5E2B">
      <w:pPr>
        <w:pStyle w:val="ad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002754" w:rsidRDefault="00002754">
      <w:pPr>
        <w:ind w:firstLine="0"/>
        <w:rPr>
          <w:sz w:val="16"/>
          <w:szCs w:val="16"/>
        </w:rPr>
      </w:pPr>
    </w:p>
    <w:p w:rsidR="00002754" w:rsidRDefault="000A5E2B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4"/>
          <w:sz w:val="24"/>
          <w:szCs w:val="24"/>
        </w:rPr>
        <w:footnoteReference w:id="17"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927"/>
      </w:tblGrid>
      <w:tr w:rsidR="00002754" w:rsidRPr="00E41097" w:rsidTr="00E41097">
        <w:tc>
          <w:tcPr>
            <w:tcW w:w="4644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927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644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927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644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4927" w:type="dxa"/>
          </w:tcPr>
          <w:p w:rsidR="00002754" w:rsidRPr="00E41097" w:rsidRDefault="000A5E2B" w:rsidP="00E41097">
            <w:pPr>
              <w:ind w:firstLine="0"/>
              <w:rPr>
                <w:i/>
                <w:sz w:val="24"/>
                <w:szCs w:val="24"/>
              </w:rPr>
            </w:pPr>
            <w:r w:rsidRPr="00E41097"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002754" w:rsidRPr="00E41097" w:rsidTr="00E41097">
        <w:tc>
          <w:tcPr>
            <w:tcW w:w="4644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4927" w:type="dxa"/>
          </w:tcPr>
          <w:p w:rsidR="00002754" w:rsidRPr="00E41097" w:rsidRDefault="000A5E2B" w:rsidP="00E41097">
            <w:pPr>
              <w:ind w:firstLine="0"/>
              <w:rPr>
                <w:i/>
                <w:sz w:val="24"/>
                <w:szCs w:val="24"/>
              </w:rPr>
            </w:pPr>
            <w:r w:rsidRPr="00E41097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002754" w:rsidRPr="00E41097" w:rsidTr="00E41097">
        <w:tc>
          <w:tcPr>
            <w:tcW w:w="4644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4927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644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4927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644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4927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644" w:type="dxa"/>
          </w:tcPr>
          <w:p w:rsidR="00002754" w:rsidRPr="00E41097" w:rsidRDefault="000A5E2B" w:rsidP="00E4109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4927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644" w:type="dxa"/>
          </w:tcPr>
          <w:p w:rsidR="00002754" w:rsidRPr="00E41097" w:rsidRDefault="000A5E2B" w:rsidP="00E4109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4927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644" w:type="dxa"/>
          </w:tcPr>
          <w:p w:rsidR="00002754" w:rsidRPr="00E41097" w:rsidRDefault="000A5E2B" w:rsidP="00E4109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927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644" w:type="dxa"/>
          </w:tcPr>
          <w:p w:rsidR="00002754" w:rsidRPr="00E41097" w:rsidRDefault="000A5E2B" w:rsidP="00E4109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927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002754" w:rsidRDefault="00002754">
      <w:pPr>
        <w:ind w:firstLine="0"/>
        <w:rPr>
          <w:sz w:val="16"/>
          <w:szCs w:val="16"/>
        </w:rPr>
      </w:pPr>
    </w:p>
    <w:p w:rsidR="00002754" w:rsidRDefault="000A5E2B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a4"/>
          <w:sz w:val="24"/>
          <w:szCs w:val="24"/>
        </w:rPr>
        <w:footnoteReference w:id="18"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927"/>
      </w:tblGrid>
      <w:tr w:rsidR="00002754" w:rsidRPr="00E41097" w:rsidTr="00E41097">
        <w:tc>
          <w:tcPr>
            <w:tcW w:w="4644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4927" w:type="dxa"/>
          </w:tcPr>
          <w:p w:rsidR="00002754" w:rsidRPr="00E41097" w:rsidRDefault="000A5E2B" w:rsidP="00E41097">
            <w:pPr>
              <w:ind w:firstLine="0"/>
              <w:rPr>
                <w:i/>
                <w:sz w:val="24"/>
                <w:szCs w:val="24"/>
              </w:rPr>
            </w:pPr>
            <w:r w:rsidRPr="00E41097"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002754" w:rsidRPr="00E41097" w:rsidTr="00E41097">
        <w:tc>
          <w:tcPr>
            <w:tcW w:w="4644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927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644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927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644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4927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002754" w:rsidRPr="00E41097" w:rsidTr="00E41097">
        <w:tc>
          <w:tcPr>
            <w:tcW w:w="4644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4927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644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4927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644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4927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644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927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644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927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002754" w:rsidRDefault="00002754">
      <w:pPr>
        <w:ind w:firstLine="0"/>
        <w:rPr>
          <w:sz w:val="16"/>
          <w:szCs w:val="16"/>
        </w:rPr>
      </w:pPr>
    </w:p>
    <w:p w:rsidR="00002754" w:rsidRDefault="000A5E2B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4"/>
          <w:sz w:val="24"/>
          <w:szCs w:val="24"/>
        </w:rPr>
        <w:footnoteReference w:id="19"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5068"/>
      </w:tblGrid>
      <w:tr w:rsidR="00002754" w:rsidRPr="00E41097" w:rsidTr="00E41097">
        <w:tc>
          <w:tcPr>
            <w:tcW w:w="450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lastRenderedPageBreak/>
              <w:t>Наименование казачьего общества</w:t>
            </w:r>
          </w:p>
        </w:tc>
        <w:tc>
          <w:tcPr>
            <w:tcW w:w="5067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50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067" w:type="dxa"/>
          </w:tcPr>
          <w:p w:rsidR="00002754" w:rsidRPr="00E41097" w:rsidRDefault="000A5E2B" w:rsidP="00E41097">
            <w:pPr>
              <w:ind w:firstLine="0"/>
              <w:rPr>
                <w:i/>
                <w:sz w:val="24"/>
                <w:szCs w:val="24"/>
              </w:rPr>
            </w:pPr>
            <w:r w:rsidRPr="00E41097">
              <w:rPr>
                <w:i/>
                <w:sz w:val="24"/>
                <w:szCs w:val="24"/>
              </w:rPr>
              <w:t>хуторское/станичное/городское/районное (юртовое)/окружное (отдельское)/войсковое</w:t>
            </w:r>
          </w:p>
        </w:tc>
      </w:tr>
      <w:tr w:rsidR="00002754" w:rsidRPr="00E41097" w:rsidTr="00E41097">
        <w:tc>
          <w:tcPr>
            <w:tcW w:w="450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Атаман</w:t>
            </w:r>
          </w:p>
        </w:tc>
        <w:tc>
          <w:tcPr>
            <w:tcW w:w="5067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50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067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50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067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50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067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50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067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50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067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002754" w:rsidRDefault="00002754">
      <w:pPr>
        <w:ind w:firstLine="0"/>
        <w:rPr>
          <w:sz w:val="16"/>
          <w:szCs w:val="16"/>
        </w:rPr>
      </w:pPr>
    </w:p>
    <w:p w:rsidR="00002754" w:rsidRDefault="000A5E2B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a4"/>
          <w:sz w:val="24"/>
          <w:szCs w:val="24"/>
        </w:rPr>
        <w:footnoteReference w:id="20"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5068"/>
      </w:tblGrid>
      <w:tr w:rsidR="00002754" w:rsidRPr="00E41097" w:rsidTr="00E41097">
        <w:tc>
          <w:tcPr>
            <w:tcW w:w="450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68" w:type="dxa"/>
          </w:tcPr>
          <w:p w:rsidR="00002754" w:rsidRPr="00E41097" w:rsidRDefault="000A5E2B" w:rsidP="00E41097">
            <w:pPr>
              <w:ind w:firstLine="0"/>
              <w:jc w:val="center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-</w:t>
            </w:r>
          </w:p>
        </w:tc>
      </w:tr>
      <w:tr w:rsidR="00002754" w:rsidRPr="00E41097" w:rsidTr="00E41097">
        <w:tc>
          <w:tcPr>
            <w:tcW w:w="450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068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50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068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50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068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50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068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002754" w:rsidRDefault="00002754">
      <w:pPr>
        <w:ind w:firstLine="0"/>
        <w:rPr>
          <w:sz w:val="16"/>
          <w:szCs w:val="1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5068"/>
      </w:tblGrid>
      <w:tr w:rsidR="00002754" w:rsidRPr="00E41097" w:rsidTr="00E41097">
        <w:tc>
          <w:tcPr>
            <w:tcW w:w="450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 w:rsidRPr="00E41097">
              <w:rPr>
                <w:rStyle w:val="a4"/>
                <w:sz w:val="24"/>
                <w:szCs w:val="24"/>
              </w:rPr>
              <w:footnoteReference w:id="21"/>
            </w:r>
          </w:p>
        </w:tc>
        <w:tc>
          <w:tcPr>
            <w:tcW w:w="5068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50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Перечень мероприятий</w:t>
            </w:r>
            <w:r w:rsidRPr="00E41097">
              <w:rPr>
                <w:rStyle w:val="a4"/>
                <w:sz w:val="24"/>
                <w:szCs w:val="24"/>
              </w:rPr>
              <w:footnoteReference w:id="22"/>
            </w:r>
          </w:p>
        </w:tc>
        <w:tc>
          <w:tcPr>
            <w:tcW w:w="5068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50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E41097">
              <w:rPr>
                <w:rStyle w:val="a4"/>
                <w:sz w:val="24"/>
                <w:szCs w:val="24"/>
              </w:rPr>
              <w:footnoteReference w:id="23"/>
            </w:r>
          </w:p>
        </w:tc>
        <w:tc>
          <w:tcPr>
            <w:tcW w:w="5068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002754" w:rsidRDefault="00002754">
      <w:pPr>
        <w:ind w:firstLine="0"/>
        <w:rPr>
          <w:sz w:val="16"/>
          <w:szCs w:val="16"/>
        </w:rPr>
      </w:pPr>
    </w:p>
    <w:p w:rsidR="00002754" w:rsidRDefault="000A5E2B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4"/>
          <w:sz w:val="24"/>
          <w:szCs w:val="24"/>
        </w:rPr>
        <w:footnoteReference w:id="24"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35"/>
        <w:gridCol w:w="3161"/>
        <w:gridCol w:w="3175"/>
      </w:tblGrid>
      <w:tr w:rsidR="00002754" w:rsidRPr="00E41097" w:rsidTr="00E41097">
        <w:tc>
          <w:tcPr>
            <w:tcW w:w="3235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Язык</w:t>
            </w:r>
          </w:p>
        </w:tc>
        <w:tc>
          <w:tcPr>
            <w:tcW w:w="3161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Как предмет</w:t>
            </w:r>
          </w:p>
        </w:tc>
        <w:tc>
          <w:tcPr>
            <w:tcW w:w="3175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Как язык обучения</w:t>
            </w:r>
          </w:p>
        </w:tc>
      </w:tr>
      <w:tr w:rsidR="00002754" w:rsidRPr="00E41097" w:rsidTr="00E41097">
        <w:tc>
          <w:tcPr>
            <w:tcW w:w="3235" w:type="dxa"/>
          </w:tcPr>
          <w:p w:rsidR="00002754" w:rsidRPr="00E41097" w:rsidRDefault="000A5E2B" w:rsidP="00E41097">
            <w:pPr>
              <w:ind w:firstLine="0"/>
              <w:rPr>
                <w:i/>
                <w:sz w:val="24"/>
                <w:szCs w:val="24"/>
              </w:rPr>
            </w:pPr>
            <w:r w:rsidRPr="00E41097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161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3235" w:type="dxa"/>
          </w:tcPr>
          <w:p w:rsidR="00002754" w:rsidRPr="00E41097" w:rsidRDefault="000A5E2B" w:rsidP="00E41097">
            <w:pPr>
              <w:ind w:firstLine="0"/>
              <w:rPr>
                <w:i/>
                <w:sz w:val="24"/>
                <w:szCs w:val="24"/>
              </w:rPr>
            </w:pPr>
            <w:r w:rsidRPr="00E41097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161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002754" w:rsidRDefault="00002754">
      <w:pPr>
        <w:ind w:firstLine="0"/>
        <w:rPr>
          <w:sz w:val="16"/>
          <w:szCs w:val="16"/>
        </w:rPr>
      </w:pPr>
    </w:p>
    <w:p w:rsidR="00002754" w:rsidRDefault="000A5E2B">
      <w:pPr>
        <w:pStyle w:val="ad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002754" w:rsidRDefault="00002754">
      <w:pPr>
        <w:ind w:firstLine="0"/>
        <w:rPr>
          <w:sz w:val="16"/>
          <w:szCs w:val="16"/>
        </w:rPr>
      </w:pPr>
    </w:p>
    <w:p w:rsidR="00002754" w:rsidRDefault="000A5E2B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Религиозные организации</w:t>
      </w:r>
      <w:r>
        <w:rPr>
          <w:rStyle w:val="a4"/>
          <w:sz w:val="24"/>
          <w:szCs w:val="24"/>
        </w:rPr>
        <w:footnoteReference w:id="25"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4785"/>
      </w:tblGrid>
      <w:tr w:rsidR="00002754" w:rsidRPr="00E41097" w:rsidTr="00E41097">
        <w:tc>
          <w:tcPr>
            <w:tcW w:w="4786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4785" w:type="dxa"/>
          </w:tcPr>
          <w:p w:rsidR="00002754" w:rsidRPr="00E41097" w:rsidRDefault="000A5E2B" w:rsidP="00E41097">
            <w:pPr>
              <w:ind w:firstLine="0"/>
              <w:rPr>
                <w:i/>
                <w:sz w:val="24"/>
                <w:szCs w:val="24"/>
              </w:rPr>
            </w:pPr>
            <w:r w:rsidRPr="00E41097"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002754" w:rsidRPr="00E41097" w:rsidTr="00E41097">
        <w:tc>
          <w:tcPr>
            <w:tcW w:w="4786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5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786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785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786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4785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786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4785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786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4785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786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4785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786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785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786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785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9571" w:type="dxa"/>
            <w:gridSpan w:val="2"/>
          </w:tcPr>
          <w:p w:rsidR="00002754" w:rsidRPr="00E41097" w:rsidRDefault="000A5E2B" w:rsidP="00E41097">
            <w:pPr>
              <w:ind w:firstLine="0"/>
              <w:jc w:val="center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002754" w:rsidRPr="00E41097" w:rsidTr="00E41097">
        <w:tc>
          <w:tcPr>
            <w:tcW w:w="4786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4785" w:type="dxa"/>
          </w:tcPr>
          <w:p w:rsidR="00002754" w:rsidRPr="00E41097" w:rsidRDefault="000A5E2B" w:rsidP="00E41097">
            <w:pPr>
              <w:ind w:firstLine="0"/>
              <w:rPr>
                <w:i/>
                <w:sz w:val="24"/>
                <w:szCs w:val="24"/>
              </w:rPr>
            </w:pPr>
            <w:r w:rsidRPr="00E41097">
              <w:rPr>
                <w:i/>
                <w:sz w:val="24"/>
                <w:szCs w:val="24"/>
              </w:rPr>
              <w:t>здание/помещение/иное</w:t>
            </w:r>
          </w:p>
        </w:tc>
      </w:tr>
      <w:tr w:rsidR="00002754" w:rsidRPr="00E41097" w:rsidTr="00E41097">
        <w:tc>
          <w:tcPr>
            <w:tcW w:w="4786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4785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786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4785" w:type="dxa"/>
          </w:tcPr>
          <w:p w:rsidR="00002754" w:rsidRPr="00E41097" w:rsidRDefault="000A5E2B" w:rsidP="00E41097">
            <w:pPr>
              <w:ind w:firstLine="0"/>
              <w:rPr>
                <w:i/>
                <w:sz w:val="24"/>
                <w:szCs w:val="24"/>
              </w:rPr>
            </w:pPr>
            <w:r w:rsidRPr="00E41097">
              <w:rPr>
                <w:i/>
                <w:sz w:val="24"/>
                <w:szCs w:val="24"/>
              </w:rPr>
              <w:t>владение/пользование</w:t>
            </w:r>
          </w:p>
        </w:tc>
      </w:tr>
    </w:tbl>
    <w:p w:rsidR="00002754" w:rsidRDefault="00002754">
      <w:pPr>
        <w:ind w:firstLine="0"/>
        <w:rPr>
          <w:sz w:val="16"/>
          <w:szCs w:val="16"/>
        </w:rPr>
      </w:pPr>
    </w:p>
    <w:p w:rsidR="00002754" w:rsidRDefault="000A5E2B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a4"/>
          <w:sz w:val="24"/>
          <w:szCs w:val="24"/>
        </w:rPr>
        <w:footnoteReference w:id="26"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4785"/>
      </w:tblGrid>
      <w:tr w:rsidR="00002754" w:rsidRPr="00E41097" w:rsidTr="00E41097">
        <w:tc>
          <w:tcPr>
            <w:tcW w:w="4786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5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786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785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786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4785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786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Ф.И.О. лидера</w:t>
            </w:r>
          </w:p>
        </w:tc>
        <w:tc>
          <w:tcPr>
            <w:tcW w:w="4785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786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4785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786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4785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002754" w:rsidRDefault="00002754">
      <w:pPr>
        <w:ind w:firstLine="0"/>
        <w:rPr>
          <w:sz w:val="16"/>
          <w:szCs w:val="16"/>
        </w:rPr>
      </w:pPr>
    </w:p>
    <w:p w:rsidR="00002754" w:rsidRDefault="000A5E2B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a4"/>
          <w:sz w:val="24"/>
          <w:szCs w:val="24"/>
        </w:rPr>
        <w:footnoteReference w:id="27"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3"/>
        <w:gridCol w:w="3192"/>
        <w:gridCol w:w="3186"/>
      </w:tblGrid>
      <w:tr w:rsidR="00002754" w:rsidRPr="00E41097" w:rsidTr="00E41097">
        <w:tc>
          <w:tcPr>
            <w:tcW w:w="319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192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186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Количество учащихся</w:t>
            </w:r>
          </w:p>
        </w:tc>
      </w:tr>
      <w:tr w:rsidR="00002754" w:rsidRPr="00E41097" w:rsidTr="00E41097">
        <w:tc>
          <w:tcPr>
            <w:tcW w:w="319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192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319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192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319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192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319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Медресе</w:t>
            </w:r>
          </w:p>
        </w:tc>
        <w:tc>
          <w:tcPr>
            <w:tcW w:w="3192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3193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Прочие</w:t>
            </w:r>
          </w:p>
        </w:tc>
        <w:tc>
          <w:tcPr>
            <w:tcW w:w="3192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002754" w:rsidRDefault="00002754">
      <w:pPr>
        <w:ind w:firstLine="0"/>
        <w:rPr>
          <w:sz w:val="16"/>
          <w:szCs w:val="16"/>
        </w:rPr>
      </w:pPr>
    </w:p>
    <w:p w:rsidR="00002754" w:rsidRDefault="000A5E2B">
      <w:pPr>
        <w:pStyle w:val="ad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002754" w:rsidRDefault="00002754">
      <w:pPr>
        <w:ind w:firstLine="0"/>
        <w:rPr>
          <w:sz w:val="16"/>
          <w:szCs w:val="1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83"/>
        <w:gridCol w:w="4688"/>
      </w:tblGrid>
      <w:tr w:rsidR="00002754" w:rsidRPr="00E41097" w:rsidTr="00E41097">
        <w:tc>
          <w:tcPr>
            <w:tcW w:w="4882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Pr="00E41097">
              <w:rPr>
                <w:rStyle w:val="a4"/>
                <w:sz w:val="24"/>
                <w:szCs w:val="24"/>
              </w:rPr>
              <w:footnoteReference w:id="28"/>
            </w:r>
          </w:p>
        </w:tc>
        <w:tc>
          <w:tcPr>
            <w:tcW w:w="4688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521</w:t>
            </w:r>
          </w:p>
        </w:tc>
      </w:tr>
      <w:tr w:rsidR="00002754" w:rsidRPr="00E41097" w:rsidTr="00E41097">
        <w:tc>
          <w:tcPr>
            <w:tcW w:w="4882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Количество безработных жителей</w:t>
            </w:r>
            <w:r w:rsidRPr="00E41097">
              <w:rPr>
                <w:rStyle w:val="a4"/>
                <w:sz w:val="24"/>
                <w:szCs w:val="24"/>
              </w:rPr>
              <w:footnoteReference w:id="29"/>
            </w:r>
          </w:p>
        </w:tc>
        <w:tc>
          <w:tcPr>
            <w:tcW w:w="4688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4</w:t>
            </w:r>
            <w:r w:rsidR="000A1344">
              <w:rPr>
                <w:sz w:val="24"/>
                <w:szCs w:val="24"/>
              </w:rPr>
              <w:t>01</w:t>
            </w:r>
          </w:p>
        </w:tc>
      </w:tr>
      <w:tr w:rsidR="00002754" w:rsidRPr="00E41097" w:rsidTr="00E41097">
        <w:tc>
          <w:tcPr>
            <w:tcW w:w="4882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Количество учреждений здравоохранения</w:t>
            </w:r>
            <w:r w:rsidRPr="00E41097">
              <w:rPr>
                <w:rStyle w:val="a4"/>
                <w:sz w:val="24"/>
                <w:szCs w:val="24"/>
              </w:rPr>
              <w:footnoteReference w:id="30"/>
            </w:r>
          </w:p>
        </w:tc>
        <w:tc>
          <w:tcPr>
            <w:tcW w:w="4688" w:type="dxa"/>
          </w:tcPr>
          <w:p w:rsidR="00002754" w:rsidRPr="00E41097" w:rsidRDefault="00D50E15" w:rsidP="00E410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02754" w:rsidRPr="00E41097" w:rsidTr="00E41097">
        <w:tc>
          <w:tcPr>
            <w:tcW w:w="4882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Количество</w:t>
            </w:r>
            <w:r w:rsidRPr="00E41097">
              <w:rPr>
                <w:sz w:val="24"/>
                <w:szCs w:val="24"/>
                <w:lang w:val="en-US"/>
              </w:rPr>
              <w:t xml:space="preserve"> </w:t>
            </w:r>
            <w:r w:rsidRPr="00E41097">
              <w:rPr>
                <w:sz w:val="24"/>
                <w:szCs w:val="24"/>
              </w:rPr>
              <w:t>общеобразовательных учреждений</w:t>
            </w:r>
            <w:r w:rsidRPr="00E41097">
              <w:rPr>
                <w:rStyle w:val="a4"/>
                <w:sz w:val="24"/>
                <w:szCs w:val="24"/>
              </w:rPr>
              <w:footnoteReference w:id="31"/>
            </w:r>
          </w:p>
        </w:tc>
        <w:tc>
          <w:tcPr>
            <w:tcW w:w="4688" w:type="dxa"/>
          </w:tcPr>
          <w:p w:rsidR="00002754" w:rsidRPr="00E41097" w:rsidRDefault="00126D83" w:rsidP="00E410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02754" w:rsidRPr="00E41097" w:rsidTr="00E41097">
        <w:tc>
          <w:tcPr>
            <w:tcW w:w="4882" w:type="dxa"/>
          </w:tcPr>
          <w:p w:rsidR="00002754" w:rsidRPr="00E41097" w:rsidRDefault="000A5E2B" w:rsidP="00E41097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lastRenderedPageBreak/>
              <w:t>Количество учащихся в образовательных учреждениях</w:t>
            </w:r>
            <w:r w:rsidRPr="00E41097">
              <w:rPr>
                <w:rStyle w:val="a4"/>
                <w:sz w:val="24"/>
                <w:szCs w:val="24"/>
              </w:rPr>
              <w:footnoteReference w:id="32"/>
            </w:r>
          </w:p>
        </w:tc>
        <w:tc>
          <w:tcPr>
            <w:tcW w:w="4688" w:type="dxa"/>
          </w:tcPr>
          <w:p w:rsidR="00002754" w:rsidRPr="00E41097" w:rsidRDefault="00126D83" w:rsidP="00E410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  <w:tr w:rsidR="00002754" w:rsidRPr="00E41097" w:rsidTr="00E41097">
        <w:tc>
          <w:tcPr>
            <w:tcW w:w="4882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Общий объем промышленного производства (млн.руб.)</w:t>
            </w:r>
            <w:r w:rsidRPr="00E41097">
              <w:rPr>
                <w:rStyle w:val="FootnoteCharacters"/>
                <w:sz w:val="24"/>
                <w:szCs w:val="24"/>
              </w:rPr>
              <w:t xml:space="preserve"> </w:t>
            </w:r>
            <w:r w:rsidRPr="00E41097">
              <w:rPr>
                <w:rStyle w:val="a4"/>
                <w:sz w:val="24"/>
                <w:szCs w:val="24"/>
              </w:rPr>
              <w:footnoteReference w:id="33"/>
            </w:r>
          </w:p>
        </w:tc>
        <w:tc>
          <w:tcPr>
            <w:tcW w:w="4688" w:type="dxa"/>
          </w:tcPr>
          <w:p w:rsidR="00002754" w:rsidRPr="00E41097" w:rsidRDefault="000A5E2B" w:rsidP="00E41097">
            <w:pPr>
              <w:ind w:firstLine="0"/>
              <w:rPr>
                <w:sz w:val="16"/>
                <w:szCs w:val="16"/>
              </w:rPr>
            </w:pPr>
            <w:r w:rsidRPr="00E41097">
              <w:rPr>
                <w:sz w:val="24"/>
                <w:szCs w:val="24"/>
              </w:rPr>
              <w:t>-</w:t>
            </w:r>
            <w:r w:rsidRPr="00E41097">
              <w:rPr>
                <w:sz w:val="16"/>
                <w:szCs w:val="16"/>
              </w:rPr>
              <w:t>(-) Данными не располагаем</w:t>
            </w:r>
          </w:p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882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Объем сельскохозяйственного производства (млн.руб.)</w:t>
            </w:r>
            <w:r w:rsidRPr="00E41097">
              <w:rPr>
                <w:rStyle w:val="FootnoteCharacters"/>
                <w:sz w:val="24"/>
                <w:szCs w:val="24"/>
              </w:rPr>
              <w:t xml:space="preserve"> </w:t>
            </w:r>
            <w:r w:rsidRPr="00E41097">
              <w:rPr>
                <w:rStyle w:val="a4"/>
                <w:sz w:val="24"/>
                <w:szCs w:val="24"/>
              </w:rPr>
              <w:footnoteReference w:id="34"/>
            </w:r>
          </w:p>
        </w:tc>
        <w:tc>
          <w:tcPr>
            <w:tcW w:w="4688" w:type="dxa"/>
          </w:tcPr>
          <w:p w:rsidR="00002754" w:rsidRPr="00E41097" w:rsidRDefault="00002754" w:rsidP="00E41097">
            <w:pPr>
              <w:ind w:firstLine="0"/>
              <w:rPr>
                <w:sz w:val="24"/>
                <w:szCs w:val="24"/>
              </w:rPr>
            </w:pPr>
          </w:p>
        </w:tc>
      </w:tr>
      <w:tr w:rsidR="00002754" w:rsidRPr="00E41097" w:rsidTr="00E41097">
        <w:tc>
          <w:tcPr>
            <w:tcW w:w="4882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Средний размер уровня оплаты труда (тыс.руб./мес.)</w:t>
            </w:r>
            <w:r w:rsidRPr="00E41097">
              <w:rPr>
                <w:rStyle w:val="FootnoteCharacters"/>
                <w:sz w:val="24"/>
                <w:szCs w:val="24"/>
              </w:rPr>
              <w:t xml:space="preserve"> </w:t>
            </w:r>
            <w:r w:rsidRPr="00E41097">
              <w:rPr>
                <w:rStyle w:val="a4"/>
                <w:sz w:val="24"/>
                <w:szCs w:val="24"/>
              </w:rPr>
              <w:footnoteReference w:id="35"/>
            </w:r>
          </w:p>
        </w:tc>
        <w:tc>
          <w:tcPr>
            <w:tcW w:w="4688" w:type="dxa"/>
          </w:tcPr>
          <w:p w:rsidR="00002754" w:rsidRPr="00E41097" w:rsidRDefault="000A5E2B" w:rsidP="001C51A2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4</w:t>
            </w:r>
            <w:r w:rsidR="001C51A2">
              <w:rPr>
                <w:sz w:val="24"/>
                <w:szCs w:val="24"/>
              </w:rPr>
              <w:t>4770</w:t>
            </w:r>
          </w:p>
        </w:tc>
      </w:tr>
      <w:tr w:rsidR="00002754" w:rsidRPr="00E41097" w:rsidTr="00E41097">
        <w:tc>
          <w:tcPr>
            <w:tcW w:w="4882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Доходы муниципального бюджета (млн. руб.)</w:t>
            </w:r>
            <w:r w:rsidRPr="00E41097">
              <w:rPr>
                <w:rStyle w:val="FootnoteCharacters"/>
                <w:sz w:val="24"/>
                <w:szCs w:val="24"/>
              </w:rPr>
              <w:t xml:space="preserve"> </w:t>
            </w:r>
            <w:r w:rsidRPr="00E41097">
              <w:rPr>
                <w:rStyle w:val="a4"/>
                <w:sz w:val="24"/>
                <w:szCs w:val="24"/>
              </w:rPr>
              <w:footnoteReference w:id="36"/>
            </w:r>
          </w:p>
        </w:tc>
        <w:tc>
          <w:tcPr>
            <w:tcW w:w="4688" w:type="dxa"/>
          </w:tcPr>
          <w:p w:rsidR="00002754" w:rsidRPr="00E41097" w:rsidRDefault="001C51A2" w:rsidP="00E410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22,8</w:t>
            </w:r>
          </w:p>
        </w:tc>
      </w:tr>
      <w:tr w:rsidR="00002754" w:rsidRPr="00E41097" w:rsidTr="00E41097">
        <w:tc>
          <w:tcPr>
            <w:tcW w:w="4882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Расходы муниципального бюджета (млн. руб.)</w:t>
            </w:r>
            <w:r w:rsidRPr="00E41097">
              <w:rPr>
                <w:rStyle w:val="FootnoteCharacters"/>
                <w:sz w:val="24"/>
                <w:szCs w:val="24"/>
              </w:rPr>
              <w:t xml:space="preserve"> </w:t>
            </w:r>
            <w:r w:rsidRPr="00E41097">
              <w:rPr>
                <w:rStyle w:val="a4"/>
                <w:sz w:val="24"/>
                <w:szCs w:val="24"/>
              </w:rPr>
              <w:footnoteReference w:id="37"/>
            </w:r>
          </w:p>
        </w:tc>
        <w:tc>
          <w:tcPr>
            <w:tcW w:w="4688" w:type="dxa"/>
          </w:tcPr>
          <w:p w:rsidR="00002754" w:rsidRPr="00E41097" w:rsidRDefault="001C51A2" w:rsidP="00E410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22,8</w:t>
            </w:r>
          </w:p>
        </w:tc>
      </w:tr>
    </w:tbl>
    <w:p w:rsidR="00002754" w:rsidRDefault="00002754">
      <w:pPr>
        <w:ind w:firstLine="0"/>
        <w:rPr>
          <w:sz w:val="16"/>
          <w:szCs w:val="16"/>
        </w:rPr>
      </w:pPr>
    </w:p>
    <w:p w:rsidR="00002754" w:rsidRDefault="00002754">
      <w:pPr>
        <w:pStyle w:val="ad"/>
        <w:ind w:left="1080" w:firstLine="0"/>
        <w:rPr>
          <w:b/>
          <w:szCs w:val="28"/>
        </w:rPr>
      </w:pPr>
    </w:p>
    <w:p w:rsidR="00002754" w:rsidRDefault="000A5E2B">
      <w:pPr>
        <w:ind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t>VII</w:t>
      </w:r>
      <w:r>
        <w:rPr>
          <w:b/>
          <w:szCs w:val="28"/>
        </w:rPr>
        <w:t>. Места с низким уровнем безопасности</w:t>
      </w:r>
    </w:p>
    <w:p w:rsidR="00002754" w:rsidRDefault="000A5E2B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(повышенной криминагенности, досуга и отдыха (кафе и иные места общественного питания) и другие)</w:t>
      </w:r>
    </w:p>
    <w:tbl>
      <w:tblPr>
        <w:tblW w:w="10071" w:type="dxa"/>
        <w:tblInd w:w="3" w:type="dxa"/>
        <w:tblLayout w:type="fixed"/>
        <w:tblLook w:val="00A0"/>
      </w:tblPr>
      <w:tblGrid>
        <w:gridCol w:w="2604"/>
        <w:gridCol w:w="2605"/>
        <w:gridCol w:w="2409"/>
        <w:gridCol w:w="2453"/>
      </w:tblGrid>
      <w:tr w:rsidR="00002754" w:rsidRPr="00E41097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754" w:rsidRPr="00E41097" w:rsidRDefault="000A5E2B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E41097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54" w:rsidRPr="00E41097" w:rsidRDefault="000A5E2B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E4109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54" w:rsidRPr="00E41097" w:rsidRDefault="000A5E2B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E41097">
              <w:rPr>
                <w:b/>
                <w:sz w:val="24"/>
                <w:szCs w:val="24"/>
              </w:rPr>
              <w:t>фамилия, имя, отчество и правовой статус собственника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54" w:rsidRPr="00E41097" w:rsidRDefault="000A5E2B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E41097">
              <w:rPr>
                <w:b/>
                <w:sz w:val="24"/>
                <w:szCs w:val="24"/>
              </w:rPr>
              <w:t>Количество, ранее</w:t>
            </w:r>
          </w:p>
          <w:p w:rsidR="00002754" w:rsidRPr="00E41097" w:rsidRDefault="000A5E2B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E41097">
              <w:rPr>
                <w:b/>
                <w:sz w:val="24"/>
                <w:szCs w:val="24"/>
              </w:rPr>
              <w:t xml:space="preserve">имевших место </w:t>
            </w:r>
          </w:p>
          <w:p w:rsidR="00002754" w:rsidRPr="00E41097" w:rsidRDefault="000A5E2B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E41097">
              <w:rPr>
                <w:b/>
                <w:sz w:val="24"/>
                <w:szCs w:val="24"/>
              </w:rPr>
              <w:t>конфликтов</w:t>
            </w:r>
          </w:p>
        </w:tc>
      </w:tr>
      <w:tr w:rsidR="00002754" w:rsidRPr="00E41097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754" w:rsidRPr="00E41097" w:rsidRDefault="00002754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54" w:rsidRPr="00E41097" w:rsidRDefault="00002754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54" w:rsidRPr="00E41097" w:rsidRDefault="00002754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54" w:rsidRPr="00E41097" w:rsidRDefault="00002754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002754" w:rsidRDefault="00002754">
      <w:pPr>
        <w:ind w:firstLine="0"/>
        <w:rPr>
          <w:b/>
          <w:sz w:val="16"/>
          <w:szCs w:val="16"/>
        </w:rPr>
      </w:pPr>
    </w:p>
    <w:p w:rsidR="00002754" w:rsidRDefault="000A5E2B">
      <w:pPr>
        <w:ind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t>VIII</w:t>
      </w:r>
      <w:r>
        <w:rPr>
          <w:b/>
          <w:szCs w:val="28"/>
        </w:rPr>
        <w:t xml:space="preserve"> Основные имущественные земельные собственники</w:t>
      </w:r>
    </w:p>
    <w:p w:rsidR="00002754" w:rsidRDefault="00002754">
      <w:pPr>
        <w:ind w:left="1416" w:firstLine="708"/>
        <w:rPr>
          <w:b/>
          <w:szCs w:val="28"/>
        </w:rPr>
      </w:pPr>
    </w:p>
    <w:tbl>
      <w:tblPr>
        <w:tblW w:w="9569" w:type="dxa"/>
        <w:tblInd w:w="3" w:type="dxa"/>
        <w:tblLayout w:type="fixed"/>
        <w:tblLook w:val="00A0"/>
      </w:tblPr>
      <w:tblGrid>
        <w:gridCol w:w="4344"/>
        <w:gridCol w:w="3170"/>
        <w:gridCol w:w="2055"/>
      </w:tblGrid>
      <w:tr w:rsidR="00002754" w:rsidRPr="00E41097"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754" w:rsidRPr="00E41097" w:rsidRDefault="000A5E2B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41097">
              <w:rPr>
                <w:b/>
                <w:sz w:val="24"/>
                <w:szCs w:val="24"/>
              </w:rPr>
              <w:t>Фамилия, имя, отчество и правовой статус (этническая принадлежность)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54" w:rsidRPr="00E41097" w:rsidRDefault="000A5E2B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41097">
              <w:rPr>
                <w:b/>
                <w:sz w:val="24"/>
                <w:szCs w:val="24"/>
              </w:rPr>
              <w:t>наименование юридического лица (при наличии)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54" w:rsidRPr="00E41097" w:rsidRDefault="000A5E2B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41097">
              <w:rPr>
                <w:b/>
                <w:sz w:val="24"/>
                <w:szCs w:val="24"/>
              </w:rPr>
              <w:t>адрес (населенные пун</w:t>
            </w:r>
            <w:r w:rsidR="00126D83">
              <w:rPr>
                <w:b/>
                <w:sz w:val="24"/>
                <w:szCs w:val="24"/>
              </w:rPr>
              <w:t>к</w:t>
            </w:r>
            <w:r w:rsidRPr="00E41097">
              <w:rPr>
                <w:b/>
                <w:sz w:val="24"/>
                <w:szCs w:val="24"/>
              </w:rPr>
              <w:t>т)</w:t>
            </w:r>
          </w:p>
        </w:tc>
      </w:tr>
      <w:tr w:rsidR="00002754" w:rsidRPr="00E41097"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754" w:rsidRPr="00E41097" w:rsidRDefault="00002754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54" w:rsidRPr="00E41097" w:rsidRDefault="00E41097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E41097">
              <w:rPr>
                <w:sz w:val="22"/>
              </w:rPr>
              <w:t>ООО «Русь»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54" w:rsidRPr="00E41097" w:rsidRDefault="00002754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</w:tr>
      <w:tr w:rsidR="00002754" w:rsidRPr="00E41097"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754" w:rsidRPr="00E41097" w:rsidRDefault="00002754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54" w:rsidRPr="00E41097" w:rsidRDefault="00E41097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E41097">
              <w:rPr>
                <w:sz w:val="22"/>
              </w:rPr>
              <w:t>ООО РЗК «Ресурс»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54" w:rsidRPr="00E41097" w:rsidRDefault="00002754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</w:tr>
      <w:tr w:rsidR="00002754" w:rsidRPr="00E41097"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754" w:rsidRPr="00E41097" w:rsidRDefault="00002754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54" w:rsidRPr="00E41097" w:rsidRDefault="00E41097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E41097">
              <w:rPr>
                <w:sz w:val="22"/>
              </w:rPr>
              <w:t>ООО «Хлебороб»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54" w:rsidRPr="00E41097" w:rsidRDefault="00002754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</w:tr>
      <w:tr w:rsidR="00002754" w:rsidRPr="00E41097"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754" w:rsidRPr="00E41097" w:rsidRDefault="00002754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54" w:rsidRPr="00E41097" w:rsidRDefault="00E41097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E41097">
              <w:rPr>
                <w:sz w:val="22"/>
              </w:rPr>
              <w:t>ООО Агрофирма «Мал</w:t>
            </w:r>
            <w:r w:rsidRPr="00E41097">
              <w:rPr>
                <w:sz w:val="22"/>
              </w:rPr>
              <w:t>а</w:t>
            </w:r>
            <w:r w:rsidRPr="00E41097">
              <w:rPr>
                <w:sz w:val="22"/>
              </w:rPr>
              <w:t>хит»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54" w:rsidRPr="00E41097" w:rsidRDefault="00002754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</w:tr>
      <w:tr w:rsidR="00E41097" w:rsidRPr="00E41097"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097" w:rsidRPr="00E41097" w:rsidRDefault="00E41097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97" w:rsidRPr="00E41097" w:rsidRDefault="00E41097">
            <w:pPr>
              <w:widowControl w:val="0"/>
              <w:ind w:firstLine="0"/>
              <w:rPr>
                <w:sz w:val="22"/>
              </w:rPr>
            </w:pPr>
            <w:r w:rsidRPr="00E41097">
              <w:rPr>
                <w:sz w:val="22"/>
              </w:rPr>
              <w:t>ОАО ПСХ «Соколо</w:t>
            </w:r>
            <w:r w:rsidRPr="00E41097">
              <w:rPr>
                <w:sz w:val="22"/>
              </w:rPr>
              <w:t>в</w:t>
            </w:r>
            <w:r w:rsidRPr="00E41097">
              <w:rPr>
                <w:sz w:val="22"/>
              </w:rPr>
              <w:t>ское»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97" w:rsidRPr="00E41097" w:rsidRDefault="00E41097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</w:tr>
      <w:tr w:rsidR="00E41097" w:rsidRPr="00E41097"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097" w:rsidRPr="00E41097" w:rsidRDefault="00E41097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97" w:rsidRPr="00E41097" w:rsidRDefault="00126D83">
            <w:pPr>
              <w:widowControl w:val="0"/>
              <w:ind w:firstLine="0"/>
              <w:rPr>
                <w:sz w:val="22"/>
              </w:rPr>
            </w:pPr>
            <w:r w:rsidRPr="00E41097">
              <w:rPr>
                <w:sz w:val="22"/>
              </w:rPr>
              <w:t>ООО «Зверевское МТС»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097" w:rsidRPr="00E41097" w:rsidRDefault="00E41097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002754" w:rsidRDefault="00002754">
      <w:pPr>
        <w:ind w:firstLine="0"/>
        <w:rPr>
          <w:b/>
          <w:sz w:val="16"/>
          <w:szCs w:val="16"/>
        </w:rPr>
      </w:pPr>
    </w:p>
    <w:p w:rsidR="00002754" w:rsidRDefault="00002754">
      <w:pPr>
        <w:ind w:firstLine="0"/>
        <w:rPr>
          <w:b/>
          <w:sz w:val="16"/>
          <w:szCs w:val="16"/>
        </w:rPr>
      </w:pPr>
    </w:p>
    <w:p w:rsidR="00D50E15" w:rsidRDefault="00D50E15">
      <w:pPr>
        <w:ind w:firstLine="0"/>
        <w:jc w:val="center"/>
        <w:rPr>
          <w:b/>
          <w:szCs w:val="28"/>
        </w:rPr>
      </w:pPr>
    </w:p>
    <w:p w:rsidR="00002754" w:rsidRDefault="000A5E2B">
      <w:pPr>
        <w:ind w:firstLine="0"/>
        <w:jc w:val="center"/>
        <w:rPr>
          <w:rFonts w:cs="Times New Roman"/>
          <w:b/>
          <w:szCs w:val="28"/>
        </w:rPr>
      </w:pPr>
      <w:r>
        <w:rPr>
          <w:b/>
          <w:szCs w:val="28"/>
        </w:rPr>
        <w:t xml:space="preserve">          </w:t>
      </w:r>
      <w:r>
        <w:rPr>
          <w:b/>
          <w:szCs w:val="28"/>
          <w:lang w:val="en-US"/>
        </w:rPr>
        <w:t>IX</w:t>
      </w:r>
      <w:r>
        <w:rPr>
          <w:b/>
          <w:szCs w:val="28"/>
        </w:rPr>
        <w:t>.  Список д</w:t>
      </w:r>
      <w:r>
        <w:rPr>
          <w:rFonts w:cs="Times New Roman"/>
          <w:b/>
          <w:szCs w:val="28"/>
        </w:rPr>
        <w:t xml:space="preserve">омовладений (жилые  и не жилые) используемых не коренным населением, исповедующим ислам, для проведения еженедельных и праздничных религиозных обрядов </w:t>
      </w:r>
    </w:p>
    <w:p w:rsidR="00002754" w:rsidRDefault="00002754">
      <w:pPr>
        <w:ind w:firstLine="0"/>
        <w:rPr>
          <w:b/>
          <w:szCs w:val="28"/>
        </w:rPr>
      </w:pPr>
    </w:p>
    <w:tbl>
      <w:tblPr>
        <w:tblW w:w="9569" w:type="dxa"/>
        <w:tblInd w:w="3" w:type="dxa"/>
        <w:tblLayout w:type="fixed"/>
        <w:tblLook w:val="00A0"/>
      </w:tblPr>
      <w:tblGrid>
        <w:gridCol w:w="1903"/>
        <w:gridCol w:w="2601"/>
        <w:gridCol w:w="2807"/>
        <w:gridCol w:w="2258"/>
      </w:tblGrid>
      <w:tr w:rsidR="00002754" w:rsidRPr="00E41097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754" w:rsidRPr="00E41097" w:rsidRDefault="000A5E2B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41097">
              <w:rPr>
                <w:b/>
                <w:sz w:val="24"/>
                <w:szCs w:val="24"/>
              </w:rPr>
              <w:t>Адрес и статус объекта, помещения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54" w:rsidRPr="00E41097" w:rsidRDefault="000A5E2B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41097">
              <w:rPr>
                <w:b/>
                <w:sz w:val="24"/>
                <w:szCs w:val="24"/>
              </w:rPr>
              <w:t>Фамилия, имя, отчество собственника и его адрес проживания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54" w:rsidRPr="00E41097" w:rsidRDefault="000A5E2B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41097">
              <w:rPr>
                <w:b/>
                <w:sz w:val="24"/>
                <w:szCs w:val="24"/>
              </w:rPr>
              <w:t>фамилия, имя, отчество лица проводящего религиозные обряды (имам)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54" w:rsidRPr="00E41097" w:rsidRDefault="000A5E2B">
            <w:pPr>
              <w:widowControl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41097"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:rsidR="00002754" w:rsidRPr="00E41097" w:rsidRDefault="000A5E2B">
            <w:pPr>
              <w:widowControl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41097">
              <w:rPr>
                <w:rFonts w:cs="Times New Roman"/>
                <w:b/>
                <w:sz w:val="24"/>
                <w:szCs w:val="24"/>
              </w:rPr>
              <w:t>и ее численность</w:t>
            </w:r>
          </w:p>
        </w:tc>
      </w:tr>
      <w:tr w:rsidR="00002754" w:rsidRPr="00E41097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754" w:rsidRPr="00E41097" w:rsidRDefault="00002754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54" w:rsidRPr="00E41097" w:rsidRDefault="00002754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54" w:rsidRPr="00E41097" w:rsidRDefault="00002754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54" w:rsidRPr="00E41097" w:rsidRDefault="00002754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002754" w:rsidRDefault="00002754">
      <w:pPr>
        <w:ind w:firstLine="0"/>
        <w:rPr>
          <w:b/>
          <w:sz w:val="24"/>
          <w:szCs w:val="24"/>
        </w:rPr>
      </w:pPr>
    </w:p>
    <w:p w:rsidR="00002754" w:rsidRDefault="00002754">
      <w:pPr>
        <w:ind w:firstLine="0"/>
        <w:rPr>
          <w:b/>
          <w:sz w:val="16"/>
          <w:szCs w:val="16"/>
        </w:rPr>
      </w:pPr>
    </w:p>
    <w:p w:rsidR="00002754" w:rsidRDefault="000A5E2B">
      <w:pPr>
        <w:pStyle w:val="ad"/>
        <w:ind w:left="1080" w:firstLine="0"/>
        <w:rPr>
          <w:b/>
          <w:szCs w:val="28"/>
        </w:rPr>
      </w:pPr>
      <w:r>
        <w:rPr>
          <w:b/>
          <w:szCs w:val="28"/>
        </w:rPr>
        <w:t xml:space="preserve">            </w:t>
      </w:r>
      <w:r>
        <w:rPr>
          <w:b/>
          <w:szCs w:val="28"/>
          <w:lang w:val="en-US"/>
        </w:rPr>
        <w:t>X</w:t>
      </w:r>
      <w:r>
        <w:rPr>
          <w:b/>
          <w:szCs w:val="28"/>
        </w:rPr>
        <w:t>.   Конфликты и профилактика</w:t>
      </w:r>
    </w:p>
    <w:p w:rsidR="00002754" w:rsidRDefault="00002754">
      <w:pPr>
        <w:ind w:firstLine="0"/>
        <w:rPr>
          <w:sz w:val="16"/>
          <w:szCs w:val="16"/>
        </w:rPr>
      </w:pPr>
    </w:p>
    <w:tbl>
      <w:tblPr>
        <w:tblpPr w:leftFromText="180" w:rightFromText="180" w:vertAnchor="text" w:tblpY="1"/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5"/>
        <w:gridCol w:w="4846"/>
      </w:tblGrid>
      <w:tr w:rsidR="00002754" w:rsidRPr="00E41097" w:rsidTr="00E41097">
        <w:tc>
          <w:tcPr>
            <w:tcW w:w="4725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 руб.)</w:t>
            </w:r>
          </w:p>
        </w:tc>
        <w:tc>
          <w:tcPr>
            <w:tcW w:w="4845" w:type="dxa"/>
          </w:tcPr>
          <w:p w:rsidR="00002754" w:rsidRPr="00E41097" w:rsidRDefault="000A5E2B" w:rsidP="00E41097">
            <w:pPr>
              <w:ind w:firstLine="0"/>
              <w:jc w:val="center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0</w:t>
            </w:r>
          </w:p>
        </w:tc>
      </w:tr>
      <w:tr w:rsidR="00002754" w:rsidRPr="00E41097" w:rsidTr="00E41097">
        <w:tc>
          <w:tcPr>
            <w:tcW w:w="4725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845" w:type="dxa"/>
          </w:tcPr>
          <w:p w:rsidR="00002754" w:rsidRPr="00126D83" w:rsidRDefault="000A5E2B" w:rsidP="00E41097">
            <w:pPr>
              <w:rPr>
                <w:sz w:val="24"/>
                <w:szCs w:val="24"/>
              </w:rPr>
            </w:pPr>
            <w:r w:rsidRPr="00126D83">
              <w:rPr>
                <w:sz w:val="24"/>
                <w:szCs w:val="24"/>
              </w:rPr>
              <w:t>Организация и проведение патриотических мероприятия, посвященного Дню Победы, дню России, Дню Государственного флага Российской Федерации, Дню Конституции</w:t>
            </w:r>
          </w:p>
          <w:p w:rsidR="00002754" w:rsidRPr="00126D83" w:rsidRDefault="000A5E2B" w:rsidP="00E41097">
            <w:pPr>
              <w:ind w:firstLine="0"/>
              <w:rPr>
                <w:sz w:val="24"/>
                <w:szCs w:val="24"/>
              </w:rPr>
            </w:pPr>
            <w:r w:rsidRPr="00126D83">
              <w:rPr>
                <w:sz w:val="24"/>
                <w:szCs w:val="24"/>
              </w:rPr>
              <w:t xml:space="preserve">                </w:t>
            </w:r>
            <w:r w:rsidRPr="00126D83">
              <w:rPr>
                <w:rFonts w:cs="Times New Roman"/>
                <w:sz w:val="24"/>
                <w:szCs w:val="24"/>
              </w:rPr>
              <w:t>На информационных стендах размещены памятки антитеррористической безопасности, а так же размещалась информация о порядке действия населения при угрозе возникновения террористических актов. В Пролетарском СДК и Прохоровском СДК проведены  беседы для подростков и молодёжи по профилактике экстремизма и терроризма, по миграционному законодательству, по традициям и обычаям народов России</w:t>
            </w:r>
            <w:r w:rsidRPr="00126D83">
              <w:rPr>
                <w:sz w:val="24"/>
                <w:szCs w:val="24"/>
              </w:rPr>
              <w:t xml:space="preserve"> </w:t>
            </w:r>
          </w:p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126D83">
              <w:rPr>
                <w:rFonts w:cs="Times New Roman"/>
                <w:sz w:val="24"/>
                <w:szCs w:val="24"/>
              </w:rPr>
              <w:t>Размещение информации на сайте администрации о мероприятиях в сфере межнациональных отношений</w:t>
            </w:r>
          </w:p>
        </w:tc>
      </w:tr>
      <w:tr w:rsidR="00002754" w:rsidRPr="00E41097" w:rsidTr="00E41097">
        <w:tc>
          <w:tcPr>
            <w:tcW w:w="4725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845" w:type="dxa"/>
          </w:tcPr>
          <w:p w:rsidR="00002754" w:rsidRPr="00E41097" w:rsidRDefault="000A5E2B" w:rsidP="00E41097">
            <w:pPr>
              <w:ind w:firstLine="0"/>
              <w:jc w:val="center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30</w:t>
            </w:r>
          </w:p>
        </w:tc>
      </w:tr>
      <w:tr w:rsidR="00002754" w:rsidRPr="00E41097" w:rsidTr="00E41097">
        <w:tc>
          <w:tcPr>
            <w:tcW w:w="4725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4845" w:type="dxa"/>
          </w:tcPr>
          <w:p w:rsidR="00002754" w:rsidRPr="00E41097" w:rsidRDefault="000A5E2B" w:rsidP="00E41097">
            <w:pPr>
              <w:ind w:firstLine="0"/>
              <w:jc w:val="center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-</w:t>
            </w:r>
          </w:p>
        </w:tc>
      </w:tr>
      <w:tr w:rsidR="00002754" w:rsidRPr="00E41097" w:rsidTr="00E41097">
        <w:tc>
          <w:tcPr>
            <w:tcW w:w="4725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845" w:type="dxa"/>
          </w:tcPr>
          <w:p w:rsidR="00002754" w:rsidRPr="00126D83" w:rsidRDefault="000A5E2B" w:rsidP="00E41097">
            <w:pPr>
              <w:ind w:firstLine="0"/>
              <w:rPr>
                <w:sz w:val="24"/>
                <w:szCs w:val="28"/>
              </w:rPr>
            </w:pPr>
            <w:r w:rsidRPr="00126D83">
              <w:rPr>
                <w:rFonts w:cs="Times New Roman"/>
                <w:sz w:val="24"/>
                <w:szCs w:val="28"/>
              </w:rPr>
              <w:t>На территории поселения создана и работает народная дружина,  которая помогает в поддержании правопорядка в общественных местах во время проведения культурно-массовых мероприятий и  мероприятий, проводимых в выходные дни.</w:t>
            </w:r>
          </w:p>
          <w:p w:rsidR="00002754" w:rsidRPr="00126D83" w:rsidRDefault="00002754" w:rsidP="00E41097">
            <w:pPr>
              <w:ind w:firstLine="0"/>
              <w:rPr>
                <w:rFonts w:cs="Times New Roman"/>
                <w:sz w:val="24"/>
                <w:szCs w:val="28"/>
              </w:rPr>
            </w:pPr>
          </w:p>
          <w:p w:rsidR="00002754" w:rsidRPr="00126D83" w:rsidRDefault="000A5E2B" w:rsidP="00E41097">
            <w:pPr>
              <w:ind w:firstLine="0"/>
              <w:rPr>
                <w:rFonts w:cs="Times New Roman"/>
                <w:sz w:val="24"/>
                <w:szCs w:val="28"/>
              </w:rPr>
            </w:pPr>
            <w:r w:rsidRPr="00126D83">
              <w:rPr>
                <w:rFonts w:cs="Times New Roman"/>
                <w:sz w:val="24"/>
                <w:szCs w:val="28"/>
              </w:rPr>
              <w:lastRenderedPageBreak/>
              <w:t xml:space="preserve">-на информационных стендах </w:t>
            </w:r>
            <w:r w:rsidRPr="00126D83">
              <w:rPr>
                <w:sz w:val="24"/>
                <w:szCs w:val="28"/>
              </w:rPr>
              <w:t>размещается</w:t>
            </w:r>
            <w:r w:rsidRPr="00126D83">
              <w:rPr>
                <w:rFonts w:cs="Times New Roman"/>
                <w:sz w:val="24"/>
                <w:szCs w:val="28"/>
              </w:rPr>
              <w:t xml:space="preserve"> и постоянно обновляется информация о  бдительности населения  по недопущению террористических актов.</w:t>
            </w:r>
          </w:p>
          <w:p w:rsidR="00002754" w:rsidRPr="00126D83" w:rsidRDefault="000A5E2B" w:rsidP="00E41097">
            <w:pPr>
              <w:ind w:firstLine="0"/>
              <w:rPr>
                <w:sz w:val="24"/>
                <w:szCs w:val="28"/>
              </w:rPr>
            </w:pPr>
            <w:r w:rsidRPr="00126D83">
              <w:rPr>
                <w:rFonts w:cs="Times New Roman"/>
                <w:sz w:val="24"/>
                <w:szCs w:val="28"/>
              </w:rPr>
              <w:t>- проводятся сходы граждан, где рассматриваются вопросы  недопущения межнациональных конфликтов и вопросы противодействия терроризму и экстремизму</w:t>
            </w:r>
            <w:r w:rsidRPr="00126D83">
              <w:rPr>
                <w:sz w:val="24"/>
                <w:szCs w:val="28"/>
              </w:rPr>
              <w:t>.</w:t>
            </w:r>
          </w:p>
          <w:p w:rsidR="00002754" w:rsidRPr="00126D83" w:rsidRDefault="000A5E2B" w:rsidP="00E41097">
            <w:pPr>
              <w:ind w:firstLine="0"/>
              <w:rPr>
                <w:sz w:val="24"/>
                <w:szCs w:val="28"/>
              </w:rPr>
            </w:pPr>
            <w:r w:rsidRPr="00126D83">
              <w:rPr>
                <w:sz w:val="24"/>
                <w:szCs w:val="28"/>
              </w:rPr>
              <w:t xml:space="preserve">Регулярное обследование нежилых помещений на предмет антитеррористической защищенности.   Информирование жителей Пролетарского  сельского поселения   о плане действий при угрозе возникновения террористических актов.  </w:t>
            </w:r>
          </w:p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126D83">
              <w:rPr>
                <w:sz w:val="24"/>
                <w:szCs w:val="28"/>
              </w:rPr>
              <w:t>Обход населенных пунктов в целях  выявления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направленности.-</w:t>
            </w:r>
          </w:p>
        </w:tc>
      </w:tr>
      <w:tr w:rsidR="00002754" w:rsidRPr="00E41097" w:rsidTr="00E41097">
        <w:tc>
          <w:tcPr>
            <w:tcW w:w="4725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845" w:type="dxa"/>
          </w:tcPr>
          <w:p w:rsidR="00002754" w:rsidRPr="00E41097" w:rsidRDefault="000A5E2B" w:rsidP="00E4109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41097">
              <w:rPr>
                <w:sz w:val="24"/>
                <w:szCs w:val="24"/>
              </w:rPr>
              <w:t>9</w:t>
            </w:r>
          </w:p>
        </w:tc>
      </w:tr>
      <w:tr w:rsidR="00002754" w:rsidRPr="00E41097" w:rsidTr="00E41097">
        <w:tc>
          <w:tcPr>
            <w:tcW w:w="4725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845" w:type="dxa"/>
          </w:tcPr>
          <w:p w:rsidR="00002754" w:rsidRPr="00E41097" w:rsidRDefault="000A5E2B" w:rsidP="00E41097">
            <w:pPr>
              <w:ind w:firstLine="0"/>
              <w:jc w:val="center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-</w:t>
            </w:r>
          </w:p>
        </w:tc>
      </w:tr>
      <w:tr w:rsidR="00002754" w:rsidRPr="00E41097" w:rsidTr="00E41097">
        <w:tc>
          <w:tcPr>
            <w:tcW w:w="4725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845" w:type="dxa"/>
          </w:tcPr>
          <w:p w:rsidR="00002754" w:rsidRPr="00E41097" w:rsidRDefault="000A5E2B" w:rsidP="00E41097">
            <w:pPr>
              <w:ind w:firstLine="0"/>
              <w:jc w:val="center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-</w:t>
            </w:r>
          </w:p>
        </w:tc>
      </w:tr>
      <w:tr w:rsidR="00002754" w:rsidRPr="00E41097" w:rsidTr="00E41097">
        <w:tc>
          <w:tcPr>
            <w:tcW w:w="4725" w:type="dxa"/>
          </w:tcPr>
          <w:p w:rsidR="00002754" w:rsidRPr="00E41097" w:rsidRDefault="000A5E2B" w:rsidP="00E41097">
            <w:pPr>
              <w:ind w:firstLine="0"/>
              <w:rPr>
                <w:b/>
                <w:sz w:val="24"/>
                <w:szCs w:val="24"/>
              </w:rPr>
            </w:pPr>
            <w:r w:rsidRPr="00E41097"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 (</w:t>
            </w:r>
            <w:r w:rsidRPr="00E41097">
              <w:rPr>
                <w:b/>
                <w:i/>
                <w:sz w:val="24"/>
                <w:szCs w:val="24"/>
              </w:rPr>
              <w:t>указать краткую фабулу</w:t>
            </w:r>
            <w:r w:rsidRPr="00E4109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845" w:type="dxa"/>
          </w:tcPr>
          <w:p w:rsidR="00002754" w:rsidRPr="00E41097" w:rsidRDefault="000A5E2B" w:rsidP="00E41097">
            <w:pPr>
              <w:ind w:firstLine="0"/>
              <w:jc w:val="center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-</w:t>
            </w:r>
          </w:p>
        </w:tc>
      </w:tr>
      <w:tr w:rsidR="00002754" w:rsidRPr="00E41097" w:rsidTr="00E41097">
        <w:tc>
          <w:tcPr>
            <w:tcW w:w="4725" w:type="dxa"/>
          </w:tcPr>
          <w:p w:rsidR="00002754" w:rsidRPr="00E41097" w:rsidRDefault="000A5E2B" w:rsidP="00E41097">
            <w:pPr>
              <w:ind w:firstLine="0"/>
              <w:rPr>
                <w:b/>
                <w:sz w:val="24"/>
                <w:szCs w:val="24"/>
              </w:rPr>
            </w:pPr>
            <w:r w:rsidRPr="00E41097">
              <w:rPr>
                <w:b/>
                <w:sz w:val="24"/>
                <w:szCs w:val="24"/>
              </w:rPr>
              <w:t xml:space="preserve">Число участников социальных и бытовых конфликтов с этническим компонентом </w:t>
            </w:r>
            <w:r w:rsidRPr="00E41097">
              <w:rPr>
                <w:b/>
                <w:i/>
                <w:sz w:val="24"/>
                <w:szCs w:val="24"/>
              </w:rPr>
              <w:t>(с указанием установочные данные участников бытового  конфликта)</w:t>
            </w:r>
          </w:p>
        </w:tc>
        <w:tc>
          <w:tcPr>
            <w:tcW w:w="4845" w:type="dxa"/>
          </w:tcPr>
          <w:p w:rsidR="00002754" w:rsidRPr="00E41097" w:rsidRDefault="000A5E2B" w:rsidP="00E41097">
            <w:pPr>
              <w:ind w:firstLine="0"/>
              <w:jc w:val="center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-</w:t>
            </w:r>
          </w:p>
        </w:tc>
      </w:tr>
      <w:tr w:rsidR="00002754" w:rsidRPr="00E41097" w:rsidTr="00E41097">
        <w:tc>
          <w:tcPr>
            <w:tcW w:w="4725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4845" w:type="dxa"/>
          </w:tcPr>
          <w:p w:rsidR="00002754" w:rsidRPr="00E41097" w:rsidRDefault="000A5E2B" w:rsidP="00E41097">
            <w:pPr>
              <w:ind w:firstLine="0"/>
              <w:jc w:val="center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-</w:t>
            </w:r>
          </w:p>
        </w:tc>
      </w:tr>
      <w:tr w:rsidR="00002754" w:rsidRPr="00E41097" w:rsidTr="00E41097">
        <w:tc>
          <w:tcPr>
            <w:tcW w:w="4725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4845" w:type="dxa"/>
          </w:tcPr>
          <w:p w:rsidR="00002754" w:rsidRPr="00E41097" w:rsidRDefault="000A5E2B" w:rsidP="00E41097">
            <w:pPr>
              <w:ind w:firstLine="0"/>
              <w:jc w:val="center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-</w:t>
            </w:r>
          </w:p>
        </w:tc>
      </w:tr>
      <w:tr w:rsidR="00002754" w:rsidRPr="00E41097" w:rsidTr="00E41097">
        <w:tc>
          <w:tcPr>
            <w:tcW w:w="4725" w:type="dxa"/>
          </w:tcPr>
          <w:p w:rsidR="00002754" w:rsidRPr="00E41097" w:rsidRDefault="000A5E2B" w:rsidP="00E41097">
            <w:pPr>
              <w:ind w:firstLine="0"/>
              <w:rPr>
                <w:sz w:val="24"/>
                <w:szCs w:val="24"/>
              </w:rPr>
            </w:pPr>
            <w:r w:rsidRPr="00E41097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4845" w:type="dxa"/>
          </w:tcPr>
          <w:p w:rsidR="00002754" w:rsidRPr="00E41097" w:rsidRDefault="000A5E2B" w:rsidP="00E41097">
            <w:pPr>
              <w:ind w:firstLine="0"/>
              <w:jc w:val="center"/>
              <w:rPr>
                <w:sz w:val="24"/>
                <w:szCs w:val="24"/>
              </w:rPr>
            </w:pPr>
            <w:r w:rsidRPr="00E41097">
              <w:rPr>
                <w:rFonts w:cs="Times New Roman"/>
                <w:sz w:val="24"/>
                <w:szCs w:val="24"/>
              </w:rPr>
              <w:t xml:space="preserve">НД - </w:t>
            </w:r>
            <w:r w:rsidRPr="00E41097">
              <w:rPr>
                <w:sz w:val="24"/>
                <w:szCs w:val="24"/>
              </w:rPr>
              <w:t xml:space="preserve"> 5 </w:t>
            </w:r>
            <w:r w:rsidRPr="00E41097">
              <w:rPr>
                <w:rFonts w:cs="Times New Roman"/>
                <w:sz w:val="24"/>
                <w:szCs w:val="24"/>
              </w:rPr>
              <w:t>чел.</w:t>
            </w:r>
          </w:p>
        </w:tc>
      </w:tr>
    </w:tbl>
    <w:p w:rsidR="00002754" w:rsidRDefault="000A5E2B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</w:p>
    <w:p w:rsidR="00002754" w:rsidRDefault="000A5E2B">
      <w:pPr>
        <w:pStyle w:val="FootnoteText"/>
      </w:pPr>
      <w:r>
        <w:lastRenderedPageBreak/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 w:rsidR="00002754" w:rsidRDefault="000A5E2B">
      <w:pPr>
        <w:pStyle w:val="FootnoteText"/>
      </w:pP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 w:rsidR="00002754" w:rsidRDefault="000A5E2B">
      <w:pPr>
        <w:rPr>
          <w:sz w:val="20"/>
          <w:szCs w:val="20"/>
        </w:rPr>
      </w:pPr>
      <w:r>
        <w:rPr>
          <w:sz w:val="20"/>
          <w:szCs w:val="20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 w:rsidR="00002754" w:rsidRDefault="00002754">
      <w:pPr>
        <w:ind w:firstLine="0"/>
      </w:pPr>
    </w:p>
    <w:sectPr w:rsidR="00002754" w:rsidSect="0000275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660" w:rsidRDefault="00225660" w:rsidP="00002754">
      <w:r>
        <w:separator/>
      </w:r>
    </w:p>
  </w:endnote>
  <w:endnote w:type="continuationSeparator" w:id="0">
    <w:p w:rsidR="00225660" w:rsidRDefault="00225660" w:rsidP="00002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1"/>
    <w:family w:val="swiss"/>
    <w:pitch w:val="default"/>
    <w:sig w:usb0="00000000" w:usb1="00000000" w:usb2="00000000" w:usb3="00000000" w:csb0="00000000" w:csb1="00000000"/>
  </w:font>
  <w:font w:name="Arial;Tahoma;Verdana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660" w:rsidRDefault="00225660">
      <w:pPr>
        <w:rPr>
          <w:sz w:val="12"/>
        </w:rPr>
      </w:pPr>
      <w:r>
        <w:separator/>
      </w:r>
    </w:p>
  </w:footnote>
  <w:footnote w:type="continuationSeparator" w:id="0">
    <w:p w:rsidR="00225660" w:rsidRDefault="00225660">
      <w:pPr>
        <w:rPr>
          <w:sz w:val="12"/>
        </w:rPr>
      </w:pPr>
      <w:r>
        <w:continuationSeparator/>
      </w:r>
    </w:p>
  </w:footnote>
  <w:footnote w:id="1">
    <w:p w:rsidR="000A5E2B" w:rsidRDefault="000A5E2B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0A5E2B" w:rsidRDefault="000A5E2B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3">
    <w:p w:rsidR="000A5E2B" w:rsidRDefault="000A5E2B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0A5E2B" w:rsidRDefault="000A5E2B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0A5E2B" w:rsidRDefault="000A5E2B">
      <w:pPr>
        <w:pStyle w:val="FootnoteText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0A5E2B" w:rsidRDefault="000A5E2B">
      <w:pPr>
        <w:pStyle w:val="FootnoteText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7">
    <w:p w:rsidR="000A5E2B" w:rsidRDefault="000A5E2B">
      <w:pPr>
        <w:pStyle w:val="FootnoteText"/>
      </w:pPr>
      <w:r>
        <w:rPr>
          <w:rStyle w:val="a6"/>
        </w:rPr>
        <w:footnoteRef/>
      </w:r>
      <w:r>
        <w:t xml:space="preserve"> Поле заполняется на основании данных похозяйственного/поквартирного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0A5E2B" w:rsidRDefault="000A5E2B">
      <w:pPr>
        <w:pStyle w:val="FootnoteText"/>
      </w:pPr>
      <w:r>
        <w:rPr>
          <w:rStyle w:val="a6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9">
    <w:p w:rsidR="000A5E2B" w:rsidRDefault="000A5E2B">
      <w:pPr>
        <w:pStyle w:val="FootnoteText"/>
      </w:pPr>
      <w:r>
        <w:rPr>
          <w:rStyle w:val="a6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0">
    <w:p w:rsidR="000A5E2B" w:rsidRDefault="000A5E2B">
      <w:pPr>
        <w:pStyle w:val="FootnoteText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0A5E2B" w:rsidRDefault="000A5E2B">
      <w:pPr>
        <w:pStyle w:val="FootnoteText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0A5E2B" w:rsidRDefault="000A5E2B">
      <w:pPr>
        <w:pStyle w:val="FootnoteText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0A5E2B" w:rsidRDefault="000A5E2B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При 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0A5E2B" w:rsidRDefault="000A5E2B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учета.</w:t>
      </w:r>
    </w:p>
  </w:footnote>
  <w:footnote w:id="15">
    <w:p w:rsidR="000A5E2B" w:rsidRDefault="000A5E2B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6">
    <w:p w:rsidR="000A5E2B" w:rsidRDefault="000A5E2B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7">
    <w:p w:rsidR="000A5E2B" w:rsidRDefault="000A5E2B">
      <w:pPr>
        <w:pStyle w:val="FootnoteText"/>
      </w:pPr>
      <w:r>
        <w:rPr>
          <w:rStyle w:val="a6"/>
        </w:rPr>
        <w:footnoteRef/>
      </w:r>
      <w:r>
        <w:t xml:space="preserve"> 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0A5E2B" w:rsidRDefault="000A5E2B">
      <w:pPr>
        <w:pStyle w:val="FootnoteText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19">
    <w:p w:rsidR="000A5E2B" w:rsidRDefault="000A5E2B">
      <w:pPr>
        <w:pStyle w:val="FootnoteText"/>
      </w:pPr>
      <w:r>
        <w:rPr>
          <w:rStyle w:val="a6"/>
        </w:rPr>
        <w:footnoteRef/>
      </w:r>
      <w:r>
        <w:t xml:space="preserve"> Поле заполняется с учетом данных государственного реестра казачьих обществ в РФ.</w:t>
      </w:r>
    </w:p>
  </w:footnote>
  <w:footnote w:id="20">
    <w:p w:rsidR="000A5E2B" w:rsidRDefault="000A5E2B">
      <w:pPr>
        <w:pStyle w:val="FootnoteText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1">
    <w:p w:rsidR="000A5E2B" w:rsidRDefault="000A5E2B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2">
    <w:p w:rsidR="000A5E2B" w:rsidRDefault="000A5E2B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0A5E2B" w:rsidRDefault="000A5E2B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4">
    <w:p w:rsidR="000A5E2B" w:rsidRDefault="000A5E2B">
      <w:pPr>
        <w:pStyle w:val="FootnoteText"/>
      </w:pPr>
      <w:r>
        <w:rPr>
          <w:rStyle w:val="a6"/>
        </w:rPr>
        <w:footnoteRef/>
      </w:r>
      <w:r>
        <w:t xml:space="preserve"> Поле заполняется согласно данным общеобразовательных организаций. 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 w:rsidR="000A5E2B" w:rsidRDefault="000A5E2B">
      <w:pPr>
        <w:pStyle w:val="FootnoteText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6">
    <w:p w:rsidR="000A5E2B" w:rsidRDefault="000A5E2B">
      <w:pPr>
        <w:pStyle w:val="FootnoteText"/>
      </w:pPr>
      <w:r>
        <w:rPr>
          <w:rStyle w:val="a6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7">
    <w:p w:rsidR="000A5E2B" w:rsidRDefault="000A5E2B">
      <w:pPr>
        <w:pStyle w:val="FootnoteText"/>
      </w:pPr>
      <w:r>
        <w:rPr>
          <w:rStyle w:val="a6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8">
    <w:p w:rsidR="000A5E2B" w:rsidRDefault="000A5E2B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29">
    <w:p w:rsidR="000A5E2B" w:rsidRDefault="000A5E2B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 w:rsidR="000A5E2B" w:rsidRDefault="000A5E2B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 w:rsidR="000A5E2B" w:rsidRDefault="000A5E2B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 w:rsidR="000A5E2B" w:rsidRDefault="000A5E2B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0A5E2B" w:rsidRDefault="000A5E2B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4">
    <w:p w:rsidR="000A5E2B" w:rsidRDefault="000A5E2B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 w:rsidR="000A5E2B" w:rsidRDefault="000A5E2B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 w:rsidR="000A5E2B" w:rsidRDefault="000A5E2B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 w:rsidR="000A5E2B" w:rsidRDefault="000A5E2B">
      <w:pPr>
        <w:pStyle w:val="FootnoteText"/>
        <w:widowControl w:val="0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576F"/>
    <w:multiLevelType w:val="multilevel"/>
    <w:tmpl w:val="9444884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2781400"/>
    <w:multiLevelType w:val="multilevel"/>
    <w:tmpl w:val="D1064E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754"/>
    <w:rsid w:val="00002754"/>
    <w:rsid w:val="000A1344"/>
    <w:rsid w:val="000A5E2B"/>
    <w:rsid w:val="00126D83"/>
    <w:rsid w:val="001C51A2"/>
    <w:rsid w:val="001E02E0"/>
    <w:rsid w:val="00225660"/>
    <w:rsid w:val="00243117"/>
    <w:rsid w:val="002C5C34"/>
    <w:rsid w:val="007F43CD"/>
    <w:rsid w:val="00B1745C"/>
    <w:rsid w:val="00B62ACE"/>
    <w:rsid w:val="00B970C3"/>
    <w:rsid w:val="00CA1F52"/>
    <w:rsid w:val="00D50E15"/>
    <w:rsid w:val="00D97403"/>
    <w:rsid w:val="00E4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pPr>
      <w:suppressAutoHyphens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E45A99"/>
    <w:pPr>
      <w:spacing w:beforeAutospacing="1" w:afterAutospacing="1"/>
      <w:ind w:firstLine="0"/>
      <w:jc w:val="left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сноски Знак"/>
    <w:basedOn w:val="a0"/>
    <w:uiPriority w:val="99"/>
    <w:semiHidden/>
    <w:qFormat/>
    <w:rsid w:val="00AE50D7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002754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E50D7"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sid w:val="0033684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uiPriority w:val="9"/>
    <w:qFormat/>
    <w:rsid w:val="00E45A9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878A0"/>
    <w:rPr>
      <w:color w:val="0000FF"/>
      <w:u w:val="single"/>
    </w:rPr>
  </w:style>
  <w:style w:type="character" w:customStyle="1" w:styleId="a6">
    <w:name w:val="Символ сноски"/>
    <w:qFormat/>
    <w:rsid w:val="00002754"/>
  </w:style>
  <w:style w:type="character" w:customStyle="1" w:styleId="a7">
    <w:name w:val="Привязка концевой сноски"/>
    <w:rsid w:val="00002754"/>
    <w:rPr>
      <w:vertAlign w:val="superscript"/>
    </w:rPr>
  </w:style>
  <w:style w:type="character" w:customStyle="1" w:styleId="a8">
    <w:name w:val="Символ концевой сноски"/>
    <w:qFormat/>
    <w:rsid w:val="00002754"/>
  </w:style>
  <w:style w:type="paragraph" w:customStyle="1" w:styleId="a9">
    <w:name w:val="Заголовок"/>
    <w:basedOn w:val="a"/>
    <w:next w:val="aa"/>
    <w:qFormat/>
    <w:rsid w:val="00002754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a">
    <w:name w:val="Body Text"/>
    <w:basedOn w:val="a"/>
    <w:rsid w:val="00002754"/>
    <w:pPr>
      <w:spacing w:after="140" w:line="276" w:lineRule="auto"/>
    </w:pPr>
  </w:style>
  <w:style w:type="paragraph" w:styleId="ab">
    <w:name w:val="List"/>
    <w:basedOn w:val="aa"/>
    <w:rsid w:val="00002754"/>
    <w:rPr>
      <w:rFonts w:cs="Lucida Sans"/>
    </w:rPr>
  </w:style>
  <w:style w:type="paragraph" w:customStyle="1" w:styleId="Caption">
    <w:name w:val="Caption"/>
    <w:basedOn w:val="a"/>
    <w:qFormat/>
    <w:rsid w:val="0000275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002754"/>
    <w:pPr>
      <w:suppressLineNumbers/>
    </w:pPr>
    <w:rPr>
      <w:rFonts w:cs="Lucida Sans"/>
    </w:rPr>
  </w:style>
  <w:style w:type="paragraph" w:customStyle="1" w:styleId="FootnoteText">
    <w:name w:val="Footnote Text"/>
    <w:basedOn w:val="a"/>
    <w:uiPriority w:val="99"/>
    <w:semiHidden/>
    <w:unhideWhenUsed/>
    <w:rsid w:val="00AE50D7"/>
    <w:rPr>
      <w:sz w:val="20"/>
      <w:szCs w:val="20"/>
    </w:rPr>
  </w:style>
  <w:style w:type="paragraph" w:styleId="ad">
    <w:name w:val="List Paragraph"/>
    <w:basedOn w:val="a"/>
    <w:uiPriority w:val="34"/>
    <w:qFormat/>
    <w:rsid w:val="00AE50D7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336844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E50D7"/>
    <w:pPr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0A5E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820tab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18198@donpac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1820tab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18198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3BA79-E043-42C1-AB1E-7345CC49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11503</CharactersWithSpaces>
  <SharedDoc>false</SharedDoc>
  <HLinks>
    <vt:vector size="24" baseType="variant">
      <vt:variant>
        <vt:i4>1638517</vt:i4>
      </vt:variant>
      <vt:variant>
        <vt:i4>9</vt:i4>
      </vt:variant>
      <vt:variant>
        <vt:i4>0</vt:i4>
      </vt:variant>
      <vt:variant>
        <vt:i4>5</vt:i4>
      </vt:variant>
      <vt:variant>
        <vt:lpwstr>mailto:sp18198@donpac.ru</vt:lpwstr>
      </vt:variant>
      <vt:variant>
        <vt:lpwstr/>
      </vt:variant>
      <vt:variant>
        <vt:i4>5963884</vt:i4>
      </vt:variant>
      <vt:variant>
        <vt:i4>6</vt:i4>
      </vt:variant>
      <vt:variant>
        <vt:i4>0</vt:i4>
      </vt:variant>
      <vt:variant>
        <vt:i4>5</vt:i4>
      </vt:variant>
      <vt:variant>
        <vt:lpwstr>mailto:sp1820tab@mail.ru</vt:lpwstr>
      </vt:variant>
      <vt:variant>
        <vt:lpwstr/>
      </vt:variant>
      <vt:variant>
        <vt:i4>1638517</vt:i4>
      </vt:variant>
      <vt:variant>
        <vt:i4>3</vt:i4>
      </vt:variant>
      <vt:variant>
        <vt:i4>0</vt:i4>
      </vt:variant>
      <vt:variant>
        <vt:i4>5</vt:i4>
      </vt:variant>
      <vt:variant>
        <vt:lpwstr>mailto:sp18198@donpac.ru</vt:lpwstr>
      </vt:variant>
      <vt:variant>
        <vt:lpwstr/>
      </vt:variant>
      <vt:variant>
        <vt:i4>5963884</vt:i4>
      </vt:variant>
      <vt:variant>
        <vt:i4>0</vt:i4>
      </vt:variant>
      <vt:variant>
        <vt:i4>0</vt:i4>
      </vt:variant>
      <vt:variant>
        <vt:i4>5</vt:i4>
      </vt:variant>
      <vt:variant>
        <vt:lpwstr>mailto:sp1820tab@mail.ru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пользователь</cp:lastModifiedBy>
  <cp:revision>2</cp:revision>
  <cp:lastPrinted>2025-01-22T11:24:00Z</cp:lastPrinted>
  <dcterms:created xsi:type="dcterms:W3CDTF">2025-01-23T05:59:00Z</dcterms:created>
  <dcterms:modified xsi:type="dcterms:W3CDTF">2025-01-23T05:59:00Z</dcterms:modified>
  <dc:language>ru-RU</dc:language>
</cp:coreProperties>
</file>