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746B4C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5991">
        <w:rPr>
          <w:sz w:val="28"/>
          <w:szCs w:val="28"/>
        </w:rPr>
        <w:t>29.12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A75991">
        <w:rPr>
          <w:sz w:val="28"/>
          <w:szCs w:val="28"/>
        </w:rPr>
        <w:t>142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Об утверждении ведомственного стандарта </w:t>
      </w: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внутреннего муниципального финансового контроля </w:t>
      </w:r>
    </w:p>
    <w:p w:rsidR="00D92C7E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>«</w:t>
      </w:r>
      <w:r w:rsidR="00760602" w:rsidRPr="00760602">
        <w:rPr>
          <w:rFonts w:eastAsia="Calibri"/>
          <w:b/>
          <w:bCs/>
          <w:sz w:val="28"/>
          <w:szCs w:val="28"/>
          <w:lang w:eastAsia="en-US"/>
        </w:rPr>
        <w:t>Правила составления отчетности о результатах контрольной деятельности</w:t>
      </w:r>
      <w:r w:rsidRPr="00DD33F3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DD33F3" w:rsidRPr="00F73521" w:rsidRDefault="00DD33F3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DD33F3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3F3">
        <w:rPr>
          <w:sz w:val="28"/>
          <w:szCs w:val="28"/>
        </w:rPr>
        <w:t>В соответствии с пунктом 3 статьи 269</w:t>
      </w:r>
      <w:r w:rsidRPr="00DD33F3">
        <w:rPr>
          <w:sz w:val="28"/>
          <w:szCs w:val="28"/>
          <w:vertAlign w:val="superscript"/>
        </w:rPr>
        <w:t>2</w:t>
      </w:r>
      <w:r w:rsidRPr="00DD33F3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</w:t>
      </w:r>
      <w:r w:rsidR="00760602" w:rsidRPr="00760602">
        <w:rPr>
          <w:sz w:val="28"/>
          <w:szCs w:val="28"/>
        </w:rPr>
        <w:t>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</w:r>
      <w:r w:rsidRPr="00DD33F3">
        <w:rPr>
          <w:sz w:val="28"/>
          <w:szCs w:val="28"/>
        </w:rPr>
        <w:t>,</w:t>
      </w:r>
      <w:r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="00DD33F3" w:rsidRPr="00746B4C">
        <w:rPr>
          <w:sz w:val="28"/>
          <w:szCs w:val="28"/>
        </w:rPr>
        <w:t>«</w:t>
      </w:r>
      <w:r w:rsidR="00760602" w:rsidRPr="00760602">
        <w:rPr>
          <w:sz w:val="28"/>
          <w:szCs w:val="28"/>
        </w:rPr>
        <w:t>Правила составления отчетности о результатах контрольной деятельности</w:t>
      </w:r>
      <w:r w:rsidR="00DD33F3" w:rsidRPr="00746B4C">
        <w:rPr>
          <w:sz w:val="28"/>
          <w:szCs w:val="28"/>
        </w:rPr>
        <w:t>» согласно приложению.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Pr="00746B4C">
        <w:rPr>
          <w:sz w:val="28"/>
          <w:szCs w:val="28"/>
        </w:rPr>
        <w:t>Т.И.Воеводина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7599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 29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.12.2020 №</w:t>
      </w:r>
      <w:r w:rsidR="00A7599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142</w:t>
      </w:r>
      <w:bookmarkStart w:id="0" w:name="_GoBack"/>
      <w:bookmarkEnd w:id="0"/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 муниципального финансового контроля 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760602" w:rsidRPr="007606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Правила составления отчетности о результатах контрольной деятельности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60602" w:rsidRDefault="00760602" w:rsidP="00760602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60602">
        <w:rPr>
          <w:bCs/>
          <w:sz w:val="28"/>
          <w:szCs w:val="28"/>
        </w:rPr>
        <w:t xml:space="preserve">Ведомственный стандарт внутреннего муниципального финансового контроля </w:t>
      </w:r>
      <w:r w:rsidRPr="00760602">
        <w:rPr>
          <w:sz w:val="28"/>
          <w:szCs w:val="28"/>
        </w:rPr>
        <w:t>«Правила составления отчетности о результатах контрольной деятельности»</w:t>
      </w:r>
      <w:r w:rsidRPr="00760602">
        <w:rPr>
          <w:bCs/>
          <w:sz w:val="28"/>
          <w:szCs w:val="28"/>
        </w:rPr>
        <w:t xml:space="preserve">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</w:t>
      </w:r>
      <w:r w:rsidRPr="00760602">
        <w:rPr>
          <w:sz w:val="28"/>
          <w:szCs w:val="28"/>
        </w:rPr>
        <w:t>«Правила составления отчетности о результатах контрольной деятельности»</w:t>
      </w:r>
      <w:r w:rsidRPr="00760602">
        <w:rPr>
          <w:bCs/>
          <w:sz w:val="28"/>
          <w:szCs w:val="28"/>
        </w:rPr>
        <w:t>, утвержденным постановлением Правительства Российской Федерации от 16.09.2020 № 1478 «Об утверждении федерального стандарта внутреннего государственного (муниципального) финансового контроля</w:t>
      </w:r>
      <w:proofErr w:type="gramEnd"/>
      <w:r w:rsidRPr="00760602">
        <w:rPr>
          <w:bCs/>
          <w:sz w:val="28"/>
          <w:szCs w:val="28"/>
        </w:rPr>
        <w:t xml:space="preserve"> </w:t>
      </w:r>
      <w:r w:rsidRPr="00760602">
        <w:rPr>
          <w:sz w:val="28"/>
          <w:szCs w:val="28"/>
        </w:rPr>
        <w:t>«Правила составления отчетности о результатах контрольной деятельности»</w:t>
      </w:r>
      <w:r w:rsidRPr="00760602">
        <w:rPr>
          <w:bCs/>
          <w:sz w:val="28"/>
          <w:szCs w:val="28"/>
        </w:rPr>
        <w:t xml:space="preserve"> (далее - Федеральный стандарт). </w:t>
      </w:r>
    </w:p>
    <w:p w:rsidR="00C41210" w:rsidRPr="00760602" w:rsidRDefault="00C41210" w:rsidP="00C41210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760602" w:rsidRDefault="00760602" w:rsidP="00760602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>Пролетарского</w:t>
      </w:r>
      <w:r w:rsidRPr="00760602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(далее – Администрация)</w:t>
      </w:r>
      <w:r w:rsidRPr="00760602">
        <w:rPr>
          <w:bCs/>
          <w:sz w:val="28"/>
          <w:szCs w:val="28"/>
        </w:rPr>
        <w:t xml:space="preserve"> осуществляет составление отчетности о результатах  контрольной деятельности в соответствии  с Федеральным стандартом с учетом положений настоящего стандарта.</w:t>
      </w:r>
    </w:p>
    <w:p w:rsidR="00C41210" w:rsidRPr="00760602" w:rsidRDefault="00C41210" w:rsidP="00C41210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760602" w:rsidRDefault="00760602" w:rsidP="00760602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>В соответствии с пунктом 9 Федерального стандарта дополнительно к информации, указанной в пункте 8 Федерального стандарта, при составлении отчета о результатах контрольной деятельности в пояснительную записку включается следующая информация:</w:t>
      </w:r>
    </w:p>
    <w:p w:rsidR="00760602" w:rsidRDefault="00760602" w:rsidP="00760602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60602">
        <w:rPr>
          <w:bCs/>
          <w:sz w:val="28"/>
          <w:szCs w:val="28"/>
        </w:rPr>
        <w:t xml:space="preserve"> количестве проведенных контрольных мероприятий;</w:t>
      </w:r>
    </w:p>
    <w:p w:rsidR="00760602" w:rsidRDefault="00760602" w:rsidP="00760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>о суммах нарушений, выявленных при осуществлении внутреннего муниципального финансового контроля;</w:t>
      </w:r>
    </w:p>
    <w:p w:rsidR="00760602" w:rsidRDefault="00760602" w:rsidP="00760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>об основных (типичных) нарушениях, выявленных за отчетный период;</w:t>
      </w:r>
    </w:p>
    <w:p w:rsidR="00760602" w:rsidRDefault="00760602" w:rsidP="00760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>о принятых мерах по результатам осуществления внутреннего муниципального финансового контроля;</w:t>
      </w:r>
    </w:p>
    <w:p w:rsidR="00760602" w:rsidRDefault="00760602" w:rsidP="00760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>о начисленных штрафах в количественном и денежном выражении;</w:t>
      </w:r>
    </w:p>
    <w:p w:rsidR="00760602" w:rsidRDefault="00760602" w:rsidP="00760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>иная информация, оказывающая существенное влияние на осуществление внутреннего муниципального финансового контроля.</w:t>
      </w:r>
    </w:p>
    <w:p w:rsidR="00C41210" w:rsidRPr="00760602" w:rsidRDefault="00C41210" w:rsidP="00760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60602" w:rsidRPr="00760602" w:rsidRDefault="00760602" w:rsidP="00760602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 xml:space="preserve">В соответствии с пунктом 11 Федерального стандарта отчет подлежит размещению на официальном сайте органа контроля в информационно - телекоммуникационной сети «Интернет», не позднее 1 апреля года, следующего </w:t>
      </w:r>
      <w:proofErr w:type="gramStart"/>
      <w:r w:rsidRPr="00760602">
        <w:rPr>
          <w:bCs/>
          <w:sz w:val="28"/>
          <w:szCs w:val="28"/>
        </w:rPr>
        <w:t>за</w:t>
      </w:r>
      <w:proofErr w:type="gramEnd"/>
      <w:r w:rsidRPr="00760602">
        <w:rPr>
          <w:bCs/>
          <w:sz w:val="28"/>
          <w:szCs w:val="28"/>
        </w:rPr>
        <w:t xml:space="preserve"> отчетным.</w:t>
      </w:r>
    </w:p>
    <w:p w:rsidR="00DD33F3" w:rsidRPr="00DD33F3" w:rsidRDefault="00DD33F3" w:rsidP="00760602">
      <w:pPr>
        <w:shd w:val="clear" w:color="auto" w:fill="FFFFFF"/>
        <w:ind w:leftChars="171" w:left="410"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760602">
      <w:pPr>
        <w:shd w:val="clear" w:color="auto" w:fill="FFFFFF"/>
        <w:ind w:leftChars="171" w:left="410"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760602">
      <w:pPr>
        <w:shd w:val="clear" w:color="auto" w:fill="FFFFFF"/>
        <w:ind w:leftChars="171" w:left="410"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sectPr w:rsidR="00DD33F3" w:rsidRPr="00DD33F3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B4" w:rsidRDefault="008B78B4">
      <w:r>
        <w:separator/>
      </w:r>
    </w:p>
  </w:endnote>
  <w:endnote w:type="continuationSeparator" w:id="0">
    <w:p w:rsidR="008B78B4" w:rsidRDefault="008B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B4" w:rsidRDefault="008B78B4">
      <w:r>
        <w:separator/>
      </w:r>
    </w:p>
  </w:footnote>
  <w:footnote w:type="continuationSeparator" w:id="0">
    <w:p w:rsidR="008B78B4" w:rsidRDefault="008B7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B73B6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0602"/>
    <w:rsid w:val="007672DE"/>
    <w:rsid w:val="007778FD"/>
    <w:rsid w:val="007810E4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B78B4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5179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75991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1210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77DD8"/>
    <w:rsid w:val="00E930B4"/>
    <w:rsid w:val="00E952EA"/>
    <w:rsid w:val="00E9699A"/>
    <w:rsid w:val="00EA540B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D82D-7C14-4F38-96C9-A663DFEC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37</cp:revision>
  <cp:lastPrinted>2020-06-18T06:36:00Z</cp:lastPrinted>
  <dcterms:created xsi:type="dcterms:W3CDTF">2020-07-09T07:16:00Z</dcterms:created>
  <dcterms:modified xsi:type="dcterms:W3CDTF">2021-02-15T07:42:00Z</dcterms:modified>
</cp:coreProperties>
</file>