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0" w:rsidRPr="00C36AD0" w:rsidRDefault="00C36AD0" w:rsidP="00C36AD0">
      <w:pPr>
        <w:jc w:val="center"/>
        <w:rPr>
          <w:rFonts w:ascii="Times New Roman" w:hAnsi="Times New Roman"/>
          <w:b/>
          <w:sz w:val="28"/>
          <w:szCs w:val="28"/>
        </w:rPr>
      </w:pPr>
      <w:r w:rsidRPr="00C36AD0">
        <w:rPr>
          <w:rFonts w:ascii="Times New Roman" w:hAnsi="Times New Roman"/>
          <w:b/>
          <w:sz w:val="28"/>
          <w:szCs w:val="28"/>
        </w:rPr>
        <w:t>ФЕДЕРАЛЬНОЕ ГОСУДАРСТВЕННОЕ БЮДЖЕТНОЕ УЧРЕЖДЕНИЕ</w:t>
      </w:r>
    </w:p>
    <w:p w:rsidR="00C36AD0" w:rsidRPr="00C36AD0" w:rsidRDefault="00C36AD0" w:rsidP="00C36AD0">
      <w:pPr>
        <w:jc w:val="center"/>
        <w:rPr>
          <w:rFonts w:ascii="Times New Roman" w:hAnsi="Times New Roman"/>
          <w:b/>
          <w:sz w:val="28"/>
          <w:szCs w:val="28"/>
        </w:rPr>
      </w:pPr>
      <w:r w:rsidRPr="00C36AD0">
        <w:rPr>
          <w:rFonts w:ascii="Times New Roman" w:hAnsi="Times New Roman"/>
          <w:b/>
          <w:sz w:val="28"/>
          <w:szCs w:val="28"/>
        </w:rPr>
        <w:t>«СУДЕБНО-ЭКСПЕРТНОЕ УЧРЕЖДЕНИЕ</w:t>
      </w:r>
    </w:p>
    <w:p w:rsidR="00C36AD0" w:rsidRPr="00C36AD0" w:rsidRDefault="00C36AD0" w:rsidP="00C36AD0">
      <w:pPr>
        <w:jc w:val="center"/>
        <w:rPr>
          <w:rFonts w:ascii="Times New Roman" w:hAnsi="Times New Roman"/>
          <w:b/>
          <w:sz w:val="28"/>
          <w:szCs w:val="28"/>
        </w:rPr>
      </w:pPr>
      <w:r w:rsidRPr="00C36AD0">
        <w:rPr>
          <w:rFonts w:ascii="Times New Roman" w:hAnsi="Times New Roman"/>
          <w:b/>
          <w:sz w:val="28"/>
          <w:szCs w:val="28"/>
        </w:rPr>
        <w:t>ФЕДЕРАЛЬНОЙ ПРОТИВОПОЖАРНОЙ СЛУЖБЫ</w:t>
      </w:r>
    </w:p>
    <w:p w:rsidR="00C36AD0" w:rsidRPr="00C36AD0" w:rsidRDefault="00C36AD0" w:rsidP="00C36AD0">
      <w:pPr>
        <w:jc w:val="center"/>
        <w:rPr>
          <w:rFonts w:ascii="Times New Roman" w:hAnsi="Times New Roman"/>
          <w:b/>
          <w:sz w:val="28"/>
          <w:szCs w:val="28"/>
        </w:rPr>
      </w:pPr>
      <w:r w:rsidRPr="00C36AD0">
        <w:rPr>
          <w:rFonts w:ascii="Times New Roman" w:hAnsi="Times New Roman"/>
          <w:b/>
          <w:sz w:val="28"/>
          <w:szCs w:val="28"/>
        </w:rPr>
        <w:t>«ИСПЫТАТЕЛЬНАЯ ПОЖАРНАЯ ЛАБОРАТОРИЯ»</w:t>
      </w:r>
    </w:p>
    <w:p w:rsidR="00C36AD0" w:rsidRPr="00C36AD0" w:rsidRDefault="00C36AD0" w:rsidP="00C36AD0">
      <w:pPr>
        <w:jc w:val="center"/>
        <w:rPr>
          <w:rFonts w:ascii="Times New Roman" w:hAnsi="Times New Roman"/>
          <w:b/>
          <w:sz w:val="28"/>
          <w:szCs w:val="28"/>
        </w:rPr>
      </w:pPr>
      <w:r w:rsidRPr="00C36AD0">
        <w:rPr>
          <w:rFonts w:ascii="Times New Roman" w:hAnsi="Times New Roman"/>
          <w:b/>
          <w:sz w:val="28"/>
          <w:szCs w:val="28"/>
        </w:rPr>
        <w:t>ПО РОСТОВСКОЙ ОБЛАСТИ»</w:t>
      </w:r>
    </w:p>
    <w:p w:rsidR="00C36AD0" w:rsidRPr="00C36AD0" w:rsidRDefault="00C36AD0" w:rsidP="00C36A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AD0" w:rsidRPr="00C36AD0" w:rsidRDefault="00C36AD0" w:rsidP="00C36AD0">
      <w:pPr>
        <w:jc w:val="left"/>
        <w:rPr>
          <w:rFonts w:ascii="Times New Roman" w:hAnsi="Times New Roman"/>
          <w:b/>
          <w:sz w:val="28"/>
          <w:szCs w:val="28"/>
        </w:rPr>
      </w:pPr>
      <w:r w:rsidRPr="00C36AD0">
        <w:rPr>
          <w:rFonts w:ascii="Times New Roman" w:hAnsi="Times New Roman"/>
          <w:b/>
          <w:sz w:val="28"/>
          <w:szCs w:val="28"/>
        </w:rPr>
        <w:t>Адрес: ул. Страны Советов, 23, г. Ростов-на-Дону, 344023</w:t>
      </w:r>
    </w:p>
    <w:p w:rsidR="00C36AD0" w:rsidRPr="00C36AD0" w:rsidRDefault="00C36AD0" w:rsidP="00C36AD0">
      <w:pPr>
        <w:jc w:val="left"/>
        <w:rPr>
          <w:rFonts w:ascii="Times New Roman" w:hAnsi="Times New Roman"/>
          <w:b/>
          <w:sz w:val="28"/>
          <w:szCs w:val="28"/>
        </w:rPr>
      </w:pPr>
      <w:r w:rsidRPr="00C36AD0">
        <w:rPr>
          <w:rFonts w:ascii="Times New Roman" w:hAnsi="Times New Roman"/>
          <w:b/>
          <w:sz w:val="28"/>
          <w:szCs w:val="28"/>
        </w:rPr>
        <w:t>Тел/факс: 8-(863)-223-82-10, 255-24-51</w:t>
      </w:r>
    </w:p>
    <w:p w:rsidR="00C36AD0" w:rsidRPr="00C36AD0" w:rsidRDefault="00C36AD0" w:rsidP="00C36AD0">
      <w:pPr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C36AD0">
        <w:rPr>
          <w:rFonts w:ascii="Times New Roman" w:hAnsi="Times New Roman"/>
          <w:b/>
          <w:bCs/>
          <w:sz w:val="28"/>
          <w:szCs w:val="28"/>
          <w:lang w:val="de-DE"/>
        </w:rPr>
        <w:t xml:space="preserve">E-mail: </w:t>
      </w:r>
      <w:hyperlink r:id="rId5" w:history="1">
        <w:r w:rsidRPr="00C36AD0">
          <w:rPr>
            <w:rStyle w:val="a4"/>
            <w:rFonts w:ascii="Times New Roman" w:hAnsi="Times New Roman"/>
            <w:b/>
            <w:bCs/>
            <w:sz w:val="28"/>
            <w:szCs w:val="28"/>
            <w:lang w:val="de-DE"/>
          </w:rPr>
          <w:t>ipl@</w:t>
        </w:r>
        <w:r w:rsidRPr="00C36AD0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01ro.ru</w:t>
        </w:r>
      </w:hyperlink>
    </w:p>
    <w:p w:rsidR="00C36AD0" w:rsidRPr="00C36AD0" w:rsidRDefault="00C36AD0" w:rsidP="00C36AD0">
      <w:pPr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C36AD0">
        <w:rPr>
          <w:rFonts w:ascii="Times New Roman" w:hAnsi="Times New Roman"/>
          <w:b/>
          <w:bCs/>
          <w:sz w:val="28"/>
          <w:szCs w:val="28"/>
          <w:u w:val="single"/>
        </w:rPr>
        <w:t>Сайт</w:t>
      </w:r>
      <w:r w:rsidRPr="00C36AD0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: </w:t>
      </w:r>
      <w:hyperlink r:id="rId6" w:history="1">
        <w:r w:rsidRPr="00C36AD0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www.iplrostov.ru</w:t>
        </w:r>
      </w:hyperlink>
    </w:p>
    <w:p w:rsidR="00C36AD0" w:rsidRPr="00C36AD0" w:rsidRDefault="00C36AD0" w:rsidP="00C36A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AD0" w:rsidRPr="00C36AD0" w:rsidRDefault="0014173A" w:rsidP="00C36AD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93790" cy="333946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AFD" w:rsidRPr="00E2658E" w:rsidRDefault="00937AFD" w:rsidP="00E265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AFD" w:rsidRDefault="00937AFD" w:rsidP="009A23C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7AFD">
        <w:rPr>
          <w:rFonts w:ascii="Times New Roman" w:hAnsi="Times New Roman"/>
          <w:sz w:val="28"/>
          <w:szCs w:val="28"/>
        </w:rPr>
        <w:t xml:space="preserve">Деятельность </w:t>
      </w:r>
      <w:r w:rsidRPr="00E265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ФГБУ СЭУ ФПС ИПЛ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Ростовской области осуществляется в соответствии с процессуальным законодательством Российской Федерации,  федеральным законом от 31.05.2001 № 73 «О государственной судебно-экспертной деятельности в Российской Федерации», приказом МЧС России от 19.08.2005 № 640 «Об утверждении инструкции по организации и производству судебных экспертиз в судебно-экспертных учреждениях и экспертных подразделениях федеральной противопожарной службы», приказами и распоряжениями МЧС России, регламентирующих деятельность ФПС МЧС России, и направлена на повышение эффективности работы по расследованию преступлений и правонарушений, связанных с пожарами. </w:t>
      </w:r>
    </w:p>
    <w:p w:rsidR="00135544" w:rsidRPr="00E2658E" w:rsidRDefault="00135544" w:rsidP="00E2658E">
      <w:pPr>
        <w:spacing w:line="408" w:lineRule="atLeast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8E">
        <w:rPr>
          <w:rFonts w:ascii="Times New Roman" w:hAnsi="Times New Roman"/>
          <w:sz w:val="28"/>
          <w:szCs w:val="28"/>
        </w:rPr>
        <w:tab/>
      </w:r>
      <w:r w:rsidR="00002386">
        <w:rPr>
          <w:rFonts w:ascii="Times New Roman" w:hAnsi="Times New Roman"/>
          <w:sz w:val="28"/>
          <w:szCs w:val="28"/>
        </w:rPr>
        <w:t>П</w:t>
      </w:r>
      <w:r w:rsidR="00EB0DDB" w:rsidRPr="00E2658E">
        <w:rPr>
          <w:rFonts w:ascii="Times New Roman" w:eastAsia="Times New Roman" w:hAnsi="Times New Roman"/>
          <w:sz w:val="28"/>
          <w:szCs w:val="28"/>
          <w:lang w:eastAsia="ru-RU"/>
        </w:rPr>
        <w:t>одразделени</w:t>
      </w:r>
      <w:r w:rsidR="000023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38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двух 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00238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>: сектор судебных экспертиз и сектор исследовательских и испытательных работ в области пожарной безопасности</w:t>
      </w:r>
      <w:r w:rsidR="00EB0DDB" w:rsidRPr="00E26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0DDB" w:rsidRPr="00E2658E" w:rsidRDefault="00EB0DDB" w:rsidP="00E2658E">
      <w:pPr>
        <w:spacing w:line="408" w:lineRule="atLeast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</w:t>
      </w:r>
      <w:r w:rsidR="00910ACE">
        <w:rPr>
          <w:rFonts w:ascii="Times New Roman" w:eastAsia="Times New Roman" w:hAnsi="Times New Roman"/>
          <w:sz w:val="28"/>
          <w:szCs w:val="28"/>
          <w:lang w:eastAsia="ru-RU"/>
        </w:rPr>
        <w:t>сектора судебных  экспертиз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65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ФГБУ СЭУ ФПС ИПЛ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DA6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Ростовской области 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</w:t>
      </w:r>
      <w:r w:rsidR="008B6E2C">
        <w:rPr>
          <w:rFonts w:ascii="Times New Roman" w:eastAsia="Times New Roman" w:hAnsi="Times New Roman"/>
          <w:sz w:val="28"/>
          <w:szCs w:val="28"/>
          <w:lang w:eastAsia="ru-RU"/>
        </w:rPr>
        <w:t>ИЦЭП СПб УГПС МЧС России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 (г. Санкт-Петербург)</w:t>
      </w:r>
      <w:r w:rsidR="007A6D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A6D21" w:rsidRPr="007A6D21">
        <w:rPr>
          <w:rFonts w:ascii="Times New Roman" w:eastAsia="Times New Roman" w:hAnsi="Times New Roman"/>
          <w:sz w:val="28"/>
          <w:szCs w:val="28"/>
          <w:lang w:eastAsia="ru-RU"/>
        </w:rPr>
        <w:t>ФГБУ СЭУ ФПС ИПЛ по Краснодарскому краю</w:t>
      </w:r>
      <w:r w:rsidR="007A6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D21"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(г. </w:t>
      </w:r>
      <w:r w:rsidR="007A6D21">
        <w:rPr>
          <w:rFonts w:ascii="Times New Roman" w:eastAsia="Times New Roman" w:hAnsi="Times New Roman"/>
          <w:sz w:val="28"/>
          <w:szCs w:val="28"/>
          <w:lang w:eastAsia="ru-RU"/>
        </w:rPr>
        <w:t>Краснодар</w:t>
      </w:r>
      <w:r w:rsidR="007A6D21" w:rsidRPr="00E2658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DD491F">
        <w:rPr>
          <w:rFonts w:ascii="Times New Roman" w:eastAsia="Times New Roman" w:hAnsi="Times New Roman"/>
          <w:sz w:val="28"/>
          <w:szCs w:val="28"/>
          <w:lang w:eastAsia="ru-RU"/>
        </w:rPr>
        <w:t>шли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 и полу</w:t>
      </w:r>
      <w:r w:rsidR="00DD491F">
        <w:rPr>
          <w:rFonts w:ascii="Times New Roman" w:eastAsia="Times New Roman" w:hAnsi="Times New Roman"/>
          <w:sz w:val="28"/>
          <w:szCs w:val="28"/>
          <w:lang w:eastAsia="ru-RU"/>
        </w:rPr>
        <w:t>чили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допуски на право самостоятельного производства судебных пожарно-технических экспертиз по следующим специализациям:</w:t>
      </w:r>
    </w:p>
    <w:p w:rsidR="00EB0DDB" w:rsidRPr="00E2658E" w:rsidRDefault="00BB54B3" w:rsidP="00E2658E">
      <w:pPr>
        <w:spacing w:line="408" w:lineRule="atLeast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СПТЭ-1 –</w:t>
      </w:r>
      <w:r w:rsidR="00910A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DDB" w:rsidRPr="00E2658E">
        <w:rPr>
          <w:rFonts w:ascii="Times New Roman" w:eastAsia="Times New Roman" w:hAnsi="Times New Roman"/>
          <w:sz w:val="28"/>
          <w:szCs w:val="28"/>
          <w:lang w:eastAsia="ru-RU"/>
        </w:rPr>
        <w:t>«Реконструкция процесса возникновения и развития пожара»;</w:t>
      </w:r>
    </w:p>
    <w:p w:rsidR="00EB0DDB" w:rsidRPr="00E2658E" w:rsidRDefault="00EB0DDB" w:rsidP="00E2658E">
      <w:pPr>
        <w:spacing w:line="408" w:lineRule="atLeast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>СПТЭ-2 – «Металлографические и морфологические исследования металлических объектов СПТЭ»;</w:t>
      </w:r>
    </w:p>
    <w:p w:rsidR="00EB0DDB" w:rsidRPr="00E2658E" w:rsidRDefault="00EB0DDB" w:rsidP="00E2658E">
      <w:pPr>
        <w:spacing w:line="408" w:lineRule="atLeast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>СПТЭ-3 – «Рентгенофазовый анализ при исследовании объектов СПТЭ»;</w:t>
      </w:r>
    </w:p>
    <w:p w:rsidR="009B3807" w:rsidRDefault="00EB0DDB" w:rsidP="001D5435">
      <w:pPr>
        <w:spacing w:line="408" w:lineRule="atLeast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8E">
        <w:rPr>
          <w:rFonts w:ascii="Times New Roman" w:eastAsia="Times New Roman" w:hAnsi="Times New Roman"/>
          <w:sz w:val="28"/>
          <w:szCs w:val="28"/>
          <w:lang w:eastAsia="ru-RU"/>
        </w:rPr>
        <w:t xml:space="preserve">СПТЭ-7 – «Полевые инструментальные методы </w:t>
      </w:r>
      <w:r w:rsidR="001D5435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объектов СПТЭ».</w:t>
      </w:r>
    </w:p>
    <w:p w:rsidR="00221A15" w:rsidRDefault="00C30D23" w:rsidP="00E2658E">
      <w:pPr>
        <w:tabs>
          <w:tab w:val="left" w:pos="197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Инженеры</w:t>
      </w:r>
      <w:r w:rsidRPr="00C30D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сектора исследовательских и испытательных работ в области пожарной безопасности ФГБУ СЭУ ФПС ИПЛ по Ростовской области</w:t>
      </w:r>
      <w:r w:rsidR="00221A1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высококвалифицированными специалистами в области пожарной безопасности, </w:t>
      </w:r>
      <w:r w:rsidR="00827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A15">
        <w:rPr>
          <w:rFonts w:ascii="Times New Roman" w:eastAsia="Times New Roman" w:hAnsi="Times New Roman"/>
          <w:sz w:val="28"/>
          <w:szCs w:val="28"/>
          <w:lang w:eastAsia="ru-RU"/>
        </w:rPr>
        <w:t>постоянно повышают свой уровень профессиональной подготовки в различных учебных учреждениях (</w:t>
      </w:r>
      <w:r w:rsidR="00221A15" w:rsidRPr="00221A15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Санкт-Петербургский университет Государственной противопожарной службы МЧС России</w:t>
      </w:r>
      <w:r w:rsidR="00221A15">
        <w:rPr>
          <w:rFonts w:ascii="Times New Roman" w:eastAsia="Times New Roman" w:hAnsi="Times New Roman"/>
          <w:sz w:val="28"/>
          <w:szCs w:val="28"/>
          <w:lang w:eastAsia="ru-RU"/>
        </w:rPr>
        <w:t>), на основании которых получены соответствующие документы:</w:t>
      </w:r>
    </w:p>
    <w:p w:rsidR="00DF2001" w:rsidRDefault="00DF2001" w:rsidP="00DF2001">
      <w:pPr>
        <w:tabs>
          <w:tab w:val="left" w:pos="197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1A15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свидетельства </w:t>
      </w:r>
      <w:r w:rsidR="00E005F7" w:rsidRPr="00E005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 самостоятельного производства </w:t>
      </w:r>
      <w:r w:rsidR="00E005F7" w:rsidRPr="00E0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судебных пожарно-технических экспертиз по </w:t>
      </w:r>
      <w:r w:rsidR="00E005F7" w:rsidRPr="00E005F7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="00E005F7">
        <w:rPr>
          <w:rFonts w:ascii="Times New Roman" w:eastAsia="Times New Roman" w:hAnsi="Times New Roman"/>
          <w:sz w:val="28"/>
          <w:szCs w:val="28"/>
          <w:lang w:eastAsia="ru-RU"/>
        </w:rPr>
        <w:t>ециализации -</w:t>
      </w:r>
      <w:r w:rsidR="00E005F7" w:rsidRPr="00E005F7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«Анализ нарушений нормативных требований в области пожарной безопасности, прогнозирование и экспертное исследование их последствий</w:t>
      </w:r>
      <w:r w:rsidR="008F432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2001" w:rsidRDefault="00DF2001" w:rsidP="00DF2001">
      <w:pPr>
        <w:tabs>
          <w:tab w:val="left" w:pos="197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свидетельства об аттестации эксперта – «Экспертиза при осуществлении мероприятий по контролю в области обеспечения пожарной безопасности»;</w:t>
      </w:r>
    </w:p>
    <w:p w:rsidR="00DF2001" w:rsidRDefault="00DF2001" w:rsidP="00DF2001">
      <w:pPr>
        <w:tabs>
          <w:tab w:val="left" w:pos="197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1A15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свидетельства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– «Обследование строительных конструкций зданий и сооружений»;</w:t>
      </w:r>
    </w:p>
    <w:p w:rsidR="00DF2001" w:rsidRDefault="00DF2001" w:rsidP="00DF2001">
      <w:pPr>
        <w:tabs>
          <w:tab w:val="left" w:pos="197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дипломы о профессиональной переподготовке по специальности «Судебная экономическая экспертиза»;</w:t>
      </w:r>
      <w:r w:rsidRPr="00DF2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2001" w:rsidRDefault="00DF2001" w:rsidP="00DF2001">
      <w:pPr>
        <w:tabs>
          <w:tab w:val="left" w:pos="197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свидетельства о повышении квалификаций - «Эксперт в области оценки пожарного риска»;</w:t>
      </w:r>
    </w:p>
    <w:p w:rsidR="00827141" w:rsidRDefault="00827141" w:rsidP="00E2658E">
      <w:pPr>
        <w:tabs>
          <w:tab w:val="left" w:pos="197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аттестат</w:t>
      </w:r>
      <w:r w:rsidR="001D543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компетентности эксперта по оценке соответствия систем противопожарной защиты</w:t>
      </w:r>
      <w:r w:rsidR="001D54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5435" w:rsidRDefault="001D5435" w:rsidP="00E2658E">
      <w:pPr>
        <w:tabs>
          <w:tab w:val="left" w:pos="197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аттестаты компетентности эксперта-аудитора по</w:t>
      </w:r>
      <w:r w:rsidRPr="001D5435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оценке соответствия требованиям пожарной безопасности продукции</w:t>
      </w:r>
      <w:r w:rsidR="00DF20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4906" w:rsidRDefault="00E15D6F" w:rsidP="004749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Инженеры сектора исследовательских и испытательных работ в области пожарной безопасности имеют большой опыт в проведении испытаний на объектах с массовым пребыванием людей, социально значимых объектах и </w:t>
      </w:r>
      <w:r w:rsidR="00E01B8A">
        <w:rPr>
          <w:rFonts w:ascii="Times New Roman" w:hAnsi="Times New Roman"/>
          <w:sz w:val="28"/>
          <w:szCs w:val="28"/>
        </w:rPr>
        <w:t xml:space="preserve">особо опасных </w:t>
      </w:r>
      <w:r>
        <w:rPr>
          <w:rFonts w:ascii="Times New Roman" w:hAnsi="Times New Roman"/>
          <w:sz w:val="28"/>
          <w:szCs w:val="28"/>
        </w:rPr>
        <w:t xml:space="preserve">объектах. </w:t>
      </w:r>
    </w:p>
    <w:p w:rsidR="003C72F8" w:rsidRDefault="003C72F8" w:rsidP="004749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2D12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году сотрудники сектора </w:t>
      </w:r>
      <w:r w:rsidR="001F39F4">
        <w:rPr>
          <w:rFonts w:ascii="Times New Roman" w:hAnsi="Times New Roman"/>
          <w:sz w:val="28"/>
          <w:szCs w:val="28"/>
        </w:rPr>
        <w:t xml:space="preserve">исследовательских и испытательных работ в области пожарной безопасности </w:t>
      </w:r>
      <w:r>
        <w:rPr>
          <w:rFonts w:ascii="Times New Roman" w:hAnsi="Times New Roman"/>
          <w:sz w:val="28"/>
          <w:szCs w:val="28"/>
        </w:rPr>
        <w:t>пр</w:t>
      </w:r>
      <w:r w:rsidR="001F39F4">
        <w:rPr>
          <w:rFonts w:ascii="Times New Roman" w:hAnsi="Times New Roman"/>
          <w:sz w:val="28"/>
          <w:szCs w:val="28"/>
        </w:rPr>
        <w:t xml:space="preserve">овели более </w:t>
      </w:r>
      <w:r w:rsidR="00763818">
        <w:rPr>
          <w:rFonts w:ascii="Times New Roman" w:hAnsi="Times New Roman"/>
          <w:sz w:val="28"/>
          <w:szCs w:val="28"/>
        </w:rPr>
        <w:t>450</w:t>
      </w:r>
      <w:r>
        <w:rPr>
          <w:rFonts w:ascii="Times New Roman" w:hAnsi="Times New Roman"/>
          <w:sz w:val="28"/>
          <w:szCs w:val="28"/>
        </w:rPr>
        <w:t xml:space="preserve"> испытани</w:t>
      </w:r>
      <w:r w:rsidR="001F39F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систем противопожарной защиты на объектах торгово-развлекательных центров и детских развлекательных центров в</w:t>
      </w:r>
      <w:r w:rsidR="001F3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Ростове-на-Дону и Ростовской области, </w:t>
      </w:r>
      <w:r w:rsidR="001F39F4">
        <w:rPr>
          <w:rFonts w:ascii="Times New Roman" w:hAnsi="Times New Roman"/>
          <w:sz w:val="28"/>
          <w:szCs w:val="28"/>
        </w:rPr>
        <w:t>таких как</w:t>
      </w:r>
      <w:r>
        <w:rPr>
          <w:rFonts w:ascii="Times New Roman" w:hAnsi="Times New Roman"/>
          <w:sz w:val="28"/>
          <w:szCs w:val="28"/>
        </w:rPr>
        <w:t xml:space="preserve">: ТРЦ «Золотой Вавилон», ТЦ «Вавилон», ТЦ «Орбита», ТРЦ «Плаза Синема», ТЦ «Левенцовский», ТРЦ «Горизонт», ТРЦ «Мега», </w:t>
      </w:r>
      <w:r w:rsidR="001F39F4">
        <w:rPr>
          <w:rFonts w:ascii="Times New Roman" w:hAnsi="Times New Roman"/>
          <w:sz w:val="28"/>
          <w:szCs w:val="28"/>
        </w:rPr>
        <w:t xml:space="preserve">ТЦ «Талер», ТРЦ «МегаМаг», ТРЦ </w:t>
      </w:r>
      <w:r w:rsidR="001F39F4">
        <w:rPr>
          <w:rFonts w:ascii="Times New Roman" w:hAnsi="Times New Roman"/>
          <w:sz w:val="28"/>
          <w:szCs w:val="28"/>
        </w:rPr>
        <w:lastRenderedPageBreak/>
        <w:t>«РИО», ТЦ «Баклановский», ТЦ «Энержи-Плаза», ТЦ «Универмаг», ТЦ «Платовский», Бассейн «Н2О», ТЦ «Форум», ТЦ «Пчелка», ТРК «Сокол» и другие.</w:t>
      </w:r>
    </w:p>
    <w:p w:rsidR="00763818" w:rsidRDefault="00802D12" w:rsidP="004749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</w:t>
      </w:r>
      <w:r w:rsidR="00763818">
        <w:rPr>
          <w:rFonts w:ascii="Times New Roman" w:hAnsi="Times New Roman"/>
          <w:sz w:val="28"/>
          <w:szCs w:val="28"/>
        </w:rPr>
        <w:t xml:space="preserve">ытания проводятся </w:t>
      </w:r>
      <w:r>
        <w:rPr>
          <w:rFonts w:ascii="Times New Roman" w:hAnsi="Times New Roman"/>
          <w:sz w:val="28"/>
          <w:szCs w:val="28"/>
        </w:rPr>
        <w:t xml:space="preserve">на социально значимых объектах: </w:t>
      </w:r>
      <w:r w:rsidRPr="00802D12">
        <w:rPr>
          <w:rFonts w:ascii="Times New Roman" w:hAnsi="Times New Roman"/>
          <w:sz w:val="28"/>
          <w:szCs w:val="28"/>
        </w:rPr>
        <w:t>дошкольных образовательных организаций, других образовательных организаций, лечебно-профилактических учреждений, объектов, используемых для организации доврачебной помощи, скорой и неотложной амбулаторно-поликлинической, стационарной медицинской помощи, объектов коммунальной инфраструктуры, относящихся к системам жизнеобеспечения, в том числе объектов водо-, тепло-, газо- и энергоснабжения, водоотведения, очистки сточных вод, обработки, утилизации, обезвреживания и захоронения твердых коммунальных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необходимых для жизнеобеспечения граждан</w:t>
      </w:r>
      <w:r>
        <w:rPr>
          <w:rFonts w:ascii="Times New Roman" w:hAnsi="Times New Roman"/>
          <w:sz w:val="28"/>
          <w:szCs w:val="28"/>
        </w:rPr>
        <w:t>, таких как: «Ростов Арена», «Волгодонская АЭС»,</w:t>
      </w:r>
      <w:r w:rsidRPr="00802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«Ростов Водоканал», «ТЭЦ-2», детские сады и школы г. Ростова-на-Дону и Ростовской области</w:t>
      </w:r>
      <w:r w:rsidR="00763818">
        <w:rPr>
          <w:rFonts w:ascii="Times New Roman" w:hAnsi="Times New Roman"/>
          <w:sz w:val="28"/>
          <w:szCs w:val="28"/>
        </w:rPr>
        <w:t>.</w:t>
      </w:r>
    </w:p>
    <w:p w:rsidR="00E15D6F" w:rsidRDefault="00802D12" w:rsidP="004749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818">
        <w:rPr>
          <w:rFonts w:ascii="Times New Roman" w:hAnsi="Times New Roman"/>
          <w:sz w:val="28"/>
          <w:szCs w:val="28"/>
        </w:rPr>
        <w:t xml:space="preserve">Испытания </w:t>
      </w:r>
      <w:r w:rsidR="007C7D4B">
        <w:rPr>
          <w:rFonts w:ascii="Times New Roman" w:hAnsi="Times New Roman"/>
          <w:sz w:val="28"/>
          <w:szCs w:val="28"/>
        </w:rPr>
        <w:t>проводятся</w:t>
      </w:r>
      <w:r w:rsidR="00763818">
        <w:rPr>
          <w:rFonts w:ascii="Times New Roman" w:hAnsi="Times New Roman"/>
          <w:sz w:val="28"/>
          <w:szCs w:val="28"/>
        </w:rPr>
        <w:t xml:space="preserve"> опытными специалистами, в строгом соответствии с действующими нормативными документами по пожарной безопасности, разработанными методиками, программами проведения испытаний, поверенным оборудованием и средствами измерений</w:t>
      </w:r>
      <w:r w:rsidR="00E01B8A">
        <w:rPr>
          <w:rFonts w:ascii="Times New Roman" w:hAnsi="Times New Roman"/>
          <w:sz w:val="28"/>
          <w:szCs w:val="28"/>
        </w:rPr>
        <w:t>.</w:t>
      </w:r>
      <w:r w:rsidR="00763818">
        <w:rPr>
          <w:rFonts w:ascii="Times New Roman" w:hAnsi="Times New Roman"/>
          <w:sz w:val="28"/>
          <w:szCs w:val="28"/>
        </w:rPr>
        <w:t xml:space="preserve"> </w:t>
      </w:r>
      <w:r w:rsidR="00E01B8A">
        <w:rPr>
          <w:rFonts w:ascii="Times New Roman" w:hAnsi="Times New Roman"/>
          <w:sz w:val="28"/>
          <w:szCs w:val="28"/>
        </w:rPr>
        <w:t xml:space="preserve"> </w:t>
      </w:r>
    </w:p>
    <w:p w:rsidR="007C7D4B" w:rsidRPr="00474906" w:rsidRDefault="007C7D4B" w:rsidP="00474906">
      <w:pPr>
        <w:rPr>
          <w:rFonts w:ascii="Times New Roman" w:hAnsi="Times New Roman"/>
          <w:sz w:val="28"/>
          <w:szCs w:val="28"/>
        </w:rPr>
      </w:pPr>
    </w:p>
    <w:p w:rsidR="007C7D4B" w:rsidRDefault="007C7D4B" w:rsidP="007C7D4B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 w:rsidRPr="00E2658E">
        <w:rPr>
          <w:rFonts w:ascii="Times New Roman" w:hAnsi="Times New Roman"/>
          <w:b/>
          <w:sz w:val="28"/>
          <w:szCs w:val="28"/>
        </w:rPr>
        <w:t xml:space="preserve">УСЛУГИ И РАБОТЫ, </w:t>
      </w:r>
    </w:p>
    <w:p w:rsidR="007C7D4B" w:rsidRDefault="007C7D4B" w:rsidP="007C7D4B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 w:rsidRPr="00E2658E">
        <w:rPr>
          <w:rFonts w:ascii="Times New Roman" w:hAnsi="Times New Roman"/>
          <w:b/>
          <w:sz w:val="28"/>
          <w:szCs w:val="28"/>
        </w:rPr>
        <w:t>ОСУЩЕСТВЛЯЕМЫЕ НА ДОГОВОРНОЙ ОСНОВЕ</w:t>
      </w:r>
    </w:p>
    <w:p w:rsidR="007C7D4B" w:rsidRDefault="007C7D4B" w:rsidP="007C7D4B">
      <w:pPr>
        <w:tabs>
          <w:tab w:val="left" w:pos="3600"/>
        </w:tabs>
        <w:spacing w:line="3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7D4B" w:rsidRPr="00E2658E" w:rsidRDefault="007C7D4B" w:rsidP="007C7D4B">
      <w:pPr>
        <w:spacing w:line="30" w:lineRule="atLeast"/>
        <w:ind w:firstLine="567"/>
        <w:rPr>
          <w:rFonts w:ascii="Times New Roman" w:hAnsi="Times New Roman"/>
          <w:bCs/>
          <w:sz w:val="28"/>
          <w:szCs w:val="28"/>
        </w:rPr>
      </w:pPr>
      <w:r w:rsidRPr="00E2658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Производство</w:t>
      </w:r>
      <w:r w:rsidRPr="00E2658E">
        <w:rPr>
          <w:rFonts w:ascii="Times New Roman" w:hAnsi="Times New Roman"/>
          <w:sz w:val="28"/>
          <w:szCs w:val="28"/>
        </w:rPr>
        <w:t xml:space="preserve"> судебных пожарно-технических экспертиз</w:t>
      </w:r>
      <w:r>
        <w:rPr>
          <w:rFonts w:ascii="Times New Roman" w:hAnsi="Times New Roman"/>
          <w:sz w:val="28"/>
          <w:szCs w:val="28"/>
        </w:rPr>
        <w:t>.</w:t>
      </w:r>
      <w:r w:rsidRPr="00E2658E">
        <w:rPr>
          <w:rFonts w:ascii="Times New Roman" w:hAnsi="Times New Roman"/>
          <w:sz w:val="28"/>
          <w:szCs w:val="28"/>
        </w:rPr>
        <w:t xml:space="preserve"> </w:t>
      </w:r>
    </w:p>
    <w:p w:rsidR="007C7D4B" w:rsidRPr="00E2658E" w:rsidRDefault="007C7D4B" w:rsidP="007C7D4B">
      <w:pPr>
        <w:spacing w:line="30" w:lineRule="atLeast"/>
        <w:ind w:firstLine="567"/>
        <w:rPr>
          <w:rFonts w:ascii="Times New Roman" w:hAnsi="Times New Roman"/>
          <w:bCs/>
          <w:sz w:val="28"/>
          <w:szCs w:val="28"/>
        </w:rPr>
      </w:pPr>
      <w:r w:rsidRPr="00E2658E">
        <w:rPr>
          <w:rFonts w:ascii="Times New Roman" w:hAnsi="Times New Roman"/>
          <w:bCs/>
          <w:sz w:val="28"/>
          <w:szCs w:val="28"/>
        </w:rPr>
        <w:t>2) Проведение анализа</w:t>
      </w:r>
      <w:r w:rsidRPr="00E2658E">
        <w:rPr>
          <w:rFonts w:ascii="Times New Roman" w:hAnsi="Times New Roman"/>
          <w:sz w:val="28"/>
          <w:szCs w:val="28"/>
        </w:rPr>
        <w:t xml:space="preserve"> сжатого воздуха на соответствие требованиям ГОСТ ЕN12021 «Дыхательные защитные устройства - Сжатый воздух для дыхательных аппаратов»</w:t>
      </w:r>
      <w:r>
        <w:rPr>
          <w:rFonts w:ascii="Times New Roman" w:hAnsi="Times New Roman"/>
          <w:sz w:val="28"/>
          <w:szCs w:val="28"/>
        </w:rPr>
        <w:t>.</w:t>
      </w:r>
      <w:r w:rsidRPr="00E2658E">
        <w:rPr>
          <w:rFonts w:ascii="Times New Roman" w:hAnsi="Times New Roman"/>
          <w:sz w:val="28"/>
          <w:szCs w:val="28"/>
        </w:rPr>
        <w:t xml:space="preserve"> </w:t>
      </w:r>
    </w:p>
    <w:p w:rsidR="007C7D4B" w:rsidRPr="00E2658E" w:rsidRDefault="007C7D4B" w:rsidP="007C7D4B">
      <w:pPr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 w:rsidRPr="00E2658E">
        <w:rPr>
          <w:rFonts w:ascii="Times New Roman" w:hAnsi="Times New Roman"/>
          <w:sz w:val="28"/>
          <w:szCs w:val="28"/>
        </w:rPr>
        <w:t>3) Проведение испытаний систем автоматических установок пожарной сигнализации, систем оповещения и управления эвакуацией людей при пожаре</w:t>
      </w:r>
      <w:r>
        <w:rPr>
          <w:rFonts w:ascii="Times New Roman" w:hAnsi="Times New Roman"/>
          <w:sz w:val="28"/>
          <w:szCs w:val="28"/>
        </w:rPr>
        <w:t>.</w:t>
      </w:r>
    </w:p>
    <w:p w:rsidR="007C7D4B" w:rsidRPr="00E2658E" w:rsidRDefault="007C7D4B" w:rsidP="007C7D4B">
      <w:pPr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 w:rsidRPr="00E2658E">
        <w:rPr>
          <w:rFonts w:ascii="Times New Roman" w:hAnsi="Times New Roman"/>
          <w:sz w:val="28"/>
          <w:szCs w:val="28"/>
        </w:rPr>
        <w:t>4) Проведение испытаний автоматических установок пожаротушения</w:t>
      </w:r>
      <w:r>
        <w:rPr>
          <w:rFonts w:ascii="Times New Roman" w:hAnsi="Times New Roman"/>
          <w:sz w:val="28"/>
          <w:szCs w:val="28"/>
        </w:rPr>
        <w:t>.</w:t>
      </w:r>
    </w:p>
    <w:p w:rsidR="007C7D4B" w:rsidRPr="00E2658E" w:rsidRDefault="007C7D4B" w:rsidP="007C7D4B">
      <w:pPr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 w:rsidRPr="00E2658E">
        <w:rPr>
          <w:rFonts w:ascii="Times New Roman" w:hAnsi="Times New Roman"/>
          <w:sz w:val="28"/>
          <w:szCs w:val="28"/>
        </w:rPr>
        <w:t>5) Проведение испытаний систем дымоудаления и подпора воздуха</w:t>
      </w:r>
      <w:r>
        <w:rPr>
          <w:rFonts w:ascii="Times New Roman" w:hAnsi="Times New Roman"/>
          <w:sz w:val="28"/>
          <w:szCs w:val="28"/>
        </w:rPr>
        <w:t>.</w:t>
      </w:r>
    </w:p>
    <w:p w:rsidR="007C7D4B" w:rsidRPr="00E2658E" w:rsidRDefault="007C7D4B" w:rsidP="007C7D4B">
      <w:pPr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 w:rsidRPr="00E2658E">
        <w:rPr>
          <w:rFonts w:ascii="Times New Roman" w:hAnsi="Times New Roman"/>
          <w:sz w:val="28"/>
          <w:szCs w:val="28"/>
        </w:rPr>
        <w:t>6) Проведение испытаний систем внутреннего и наружного противопожарного водопровода</w:t>
      </w:r>
      <w:r>
        <w:rPr>
          <w:rFonts w:ascii="Times New Roman" w:hAnsi="Times New Roman"/>
          <w:sz w:val="28"/>
          <w:szCs w:val="28"/>
        </w:rPr>
        <w:t>.</w:t>
      </w:r>
      <w:r w:rsidRPr="00E2658E">
        <w:rPr>
          <w:rFonts w:ascii="Times New Roman" w:hAnsi="Times New Roman"/>
          <w:sz w:val="28"/>
          <w:szCs w:val="28"/>
        </w:rPr>
        <w:t xml:space="preserve"> </w:t>
      </w:r>
    </w:p>
    <w:p w:rsidR="007C7D4B" w:rsidRPr="00E2658E" w:rsidRDefault="007C7D4B" w:rsidP="007C7D4B">
      <w:pPr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 w:rsidRPr="00E2658E">
        <w:rPr>
          <w:rFonts w:ascii="Times New Roman" w:hAnsi="Times New Roman"/>
          <w:sz w:val="28"/>
          <w:szCs w:val="28"/>
        </w:rPr>
        <w:t>7) Проведение испытаний по контролю качества огнезащитной обработки деревянных, стальных и бетонных конструкций</w:t>
      </w:r>
      <w:r>
        <w:rPr>
          <w:rFonts w:ascii="Times New Roman" w:hAnsi="Times New Roman"/>
          <w:sz w:val="28"/>
          <w:szCs w:val="28"/>
        </w:rPr>
        <w:t>.</w:t>
      </w:r>
      <w:r w:rsidRPr="00E2658E">
        <w:rPr>
          <w:rFonts w:ascii="Times New Roman" w:hAnsi="Times New Roman"/>
          <w:sz w:val="28"/>
          <w:szCs w:val="28"/>
        </w:rPr>
        <w:t xml:space="preserve"> </w:t>
      </w:r>
    </w:p>
    <w:p w:rsidR="007C7D4B" w:rsidRPr="00E2658E" w:rsidRDefault="007C7D4B" w:rsidP="007C7D4B">
      <w:pPr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 w:rsidRPr="00E2658E">
        <w:rPr>
          <w:rFonts w:ascii="Times New Roman" w:hAnsi="Times New Roman"/>
          <w:sz w:val="28"/>
          <w:szCs w:val="28"/>
        </w:rPr>
        <w:t>8) Проведение испытаний пожарных лестниц и ограждений кровли</w:t>
      </w:r>
      <w:r>
        <w:rPr>
          <w:rFonts w:ascii="Times New Roman" w:hAnsi="Times New Roman"/>
          <w:sz w:val="28"/>
          <w:szCs w:val="28"/>
        </w:rPr>
        <w:t>.</w:t>
      </w:r>
    </w:p>
    <w:p w:rsidR="007C7D4B" w:rsidRDefault="007C7D4B" w:rsidP="007C7D4B">
      <w:pPr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 w:rsidRPr="00E2658E">
        <w:rPr>
          <w:rFonts w:ascii="Times New Roman" w:hAnsi="Times New Roman"/>
          <w:sz w:val="28"/>
          <w:szCs w:val="28"/>
        </w:rPr>
        <w:t>9) Определение категорий зданий, сооружений и помещений по пожарной и взрывопожа</w:t>
      </w:r>
      <w:r>
        <w:rPr>
          <w:rFonts w:ascii="Times New Roman" w:hAnsi="Times New Roman"/>
          <w:sz w:val="28"/>
          <w:szCs w:val="28"/>
        </w:rPr>
        <w:t>рной опасности.</w:t>
      </w:r>
    </w:p>
    <w:p w:rsidR="007C7D4B" w:rsidRPr="00AD1450" w:rsidRDefault="007C7D4B" w:rsidP="007C7D4B">
      <w:pPr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</w:t>
      </w:r>
      <w:r w:rsidRPr="00AD1450">
        <w:rPr>
          <w:rFonts w:ascii="Times New Roman" w:hAnsi="Times New Roman"/>
          <w:sz w:val="28"/>
          <w:szCs w:val="28"/>
        </w:rPr>
        <w:t>ценка соответствия объектов защиты установленным требованиям пожарной безопасности путем независимой оценки пожарного риска (аудит пожарной безопасности)</w:t>
      </w:r>
      <w:r>
        <w:rPr>
          <w:rFonts w:ascii="Times New Roman" w:hAnsi="Times New Roman"/>
          <w:sz w:val="28"/>
          <w:szCs w:val="28"/>
        </w:rPr>
        <w:t>;</w:t>
      </w:r>
    </w:p>
    <w:p w:rsidR="007C7D4B" w:rsidRPr="00E2658E" w:rsidRDefault="007C7D4B" w:rsidP="007C7D4B">
      <w:pPr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</w:t>
      </w:r>
      <w:r w:rsidRPr="00AD1450">
        <w:rPr>
          <w:rFonts w:ascii="Times New Roman" w:hAnsi="Times New Roman"/>
          <w:sz w:val="28"/>
          <w:szCs w:val="28"/>
        </w:rPr>
        <w:t>роведение расчетов по оценке пожарного риска</w:t>
      </w:r>
      <w:r>
        <w:rPr>
          <w:rFonts w:ascii="Times New Roman" w:hAnsi="Times New Roman"/>
          <w:sz w:val="28"/>
          <w:szCs w:val="28"/>
        </w:rPr>
        <w:t>;</w:t>
      </w:r>
    </w:p>
    <w:p w:rsidR="007C7D4B" w:rsidRDefault="007C7D4B" w:rsidP="007C7D4B">
      <w:pPr>
        <w:tabs>
          <w:tab w:val="left" w:pos="1978"/>
        </w:tabs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 w:rsidRPr="00E265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2658E">
        <w:rPr>
          <w:rFonts w:ascii="Times New Roman" w:hAnsi="Times New Roman"/>
          <w:sz w:val="28"/>
          <w:szCs w:val="28"/>
        </w:rPr>
        <w:t>) Проведение испытаний пенообразователей на соответств</w:t>
      </w:r>
      <w:r>
        <w:rPr>
          <w:rFonts w:ascii="Times New Roman" w:hAnsi="Times New Roman"/>
          <w:sz w:val="28"/>
          <w:szCs w:val="28"/>
        </w:rPr>
        <w:t>ие требований ГОСТ Р 50588-2012 «</w:t>
      </w:r>
      <w:r w:rsidRPr="00AD1450">
        <w:rPr>
          <w:rFonts w:ascii="Times New Roman" w:hAnsi="Times New Roman"/>
          <w:sz w:val="28"/>
          <w:szCs w:val="28"/>
        </w:rPr>
        <w:t>Пенообразователи для тушения пожаров. Общие технические требования и методы испытаний</w:t>
      </w:r>
      <w:r>
        <w:rPr>
          <w:rFonts w:ascii="Times New Roman" w:hAnsi="Times New Roman"/>
          <w:sz w:val="28"/>
          <w:szCs w:val="28"/>
        </w:rPr>
        <w:t>».</w:t>
      </w:r>
    </w:p>
    <w:p w:rsidR="007C7D4B" w:rsidRDefault="007C7D4B" w:rsidP="007C7D4B">
      <w:pPr>
        <w:tabs>
          <w:tab w:val="left" w:pos="1978"/>
        </w:tabs>
        <w:spacing w:line="3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13) </w:t>
      </w:r>
      <w:r>
        <w:rPr>
          <w:rFonts w:ascii="Times New Roman" w:hAnsi="Times New Roman"/>
          <w:bCs/>
          <w:sz w:val="28"/>
          <w:szCs w:val="28"/>
        </w:rPr>
        <w:t>О</w:t>
      </w:r>
      <w:r w:rsidRPr="00AD1450">
        <w:rPr>
          <w:rFonts w:ascii="Times New Roman" w:hAnsi="Times New Roman"/>
          <w:bCs/>
          <w:sz w:val="28"/>
          <w:szCs w:val="28"/>
        </w:rPr>
        <w:t>ценка состояния строительных конструкций зданий и сооружений с применением аппаратно-программного мобильного диагностического комплекса для экспериментального определения основных динамических характеристик строительных конструкций «Стрела-П»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169C2" w:rsidRPr="00E2658E" w:rsidRDefault="006169C2" w:rsidP="0047490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6169C2" w:rsidRPr="00E2658E" w:rsidSect="004B2552">
      <w:pgSz w:w="11907" w:h="16840" w:code="9"/>
      <w:pgMar w:top="709" w:right="567" w:bottom="426" w:left="993" w:header="397" w:footer="397" w:gutter="0"/>
      <w:cols w:space="708"/>
      <w:titlePg/>
      <w:docGrid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B01"/>
    <w:multiLevelType w:val="hybridMultilevel"/>
    <w:tmpl w:val="9EB2AADE"/>
    <w:lvl w:ilvl="0" w:tplc="2C32EBFA">
      <w:start w:val="1"/>
      <w:numFmt w:val="upperRoman"/>
      <w:lvlText w:val="%1."/>
      <w:lvlJc w:val="left"/>
      <w:pPr>
        <w:ind w:left="12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41"/>
  <w:drawingGridVerticalSpacing w:val="164"/>
  <w:displayVerticalDrawingGridEvery w:val="2"/>
  <w:characterSpacingControl w:val="doNotCompress"/>
  <w:compat/>
  <w:rsids>
    <w:rsidRoot w:val="004C67FF"/>
    <w:rsid w:val="00002386"/>
    <w:rsid w:val="00081780"/>
    <w:rsid w:val="00085AFC"/>
    <w:rsid w:val="00092FE9"/>
    <w:rsid w:val="000A0B5E"/>
    <w:rsid w:val="000B3C8C"/>
    <w:rsid w:val="00105061"/>
    <w:rsid w:val="00135544"/>
    <w:rsid w:val="0014173A"/>
    <w:rsid w:val="001D5435"/>
    <w:rsid w:val="001F39F4"/>
    <w:rsid w:val="002035E1"/>
    <w:rsid w:val="002116F1"/>
    <w:rsid w:val="00221A15"/>
    <w:rsid w:val="002409E3"/>
    <w:rsid w:val="002D39C8"/>
    <w:rsid w:val="002F6188"/>
    <w:rsid w:val="00337D77"/>
    <w:rsid w:val="00362084"/>
    <w:rsid w:val="003C72F8"/>
    <w:rsid w:val="00474906"/>
    <w:rsid w:val="00496EF9"/>
    <w:rsid w:val="004B2552"/>
    <w:rsid w:val="004C67FF"/>
    <w:rsid w:val="00517243"/>
    <w:rsid w:val="005251AB"/>
    <w:rsid w:val="00533252"/>
    <w:rsid w:val="00556CB5"/>
    <w:rsid w:val="0056620C"/>
    <w:rsid w:val="005B062C"/>
    <w:rsid w:val="006169C2"/>
    <w:rsid w:val="006313A9"/>
    <w:rsid w:val="006413B1"/>
    <w:rsid w:val="006524F5"/>
    <w:rsid w:val="006550F8"/>
    <w:rsid w:val="006838D7"/>
    <w:rsid w:val="006B05F8"/>
    <w:rsid w:val="006D1944"/>
    <w:rsid w:val="006E0EAF"/>
    <w:rsid w:val="007356A8"/>
    <w:rsid w:val="00735AB8"/>
    <w:rsid w:val="00763818"/>
    <w:rsid w:val="007A6D21"/>
    <w:rsid w:val="007B6A3A"/>
    <w:rsid w:val="007C2124"/>
    <w:rsid w:val="007C7D4B"/>
    <w:rsid w:val="007D2162"/>
    <w:rsid w:val="00802D12"/>
    <w:rsid w:val="00822120"/>
    <w:rsid w:val="00827141"/>
    <w:rsid w:val="008B6E2C"/>
    <w:rsid w:val="008E3770"/>
    <w:rsid w:val="008F4320"/>
    <w:rsid w:val="00910ACE"/>
    <w:rsid w:val="00937AFD"/>
    <w:rsid w:val="00973410"/>
    <w:rsid w:val="00993539"/>
    <w:rsid w:val="009A23C6"/>
    <w:rsid w:val="009B3807"/>
    <w:rsid w:val="009C12C9"/>
    <w:rsid w:val="00A11EE8"/>
    <w:rsid w:val="00A33CC0"/>
    <w:rsid w:val="00A7397C"/>
    <w:rsid w:val="00A75DA6"/>
    <w:rsid w:val="00AA4943"/>
    <w:rsid w:val="00AA7E97"/>
    <w:rsid w:val="00AD1450"/>
    <w:rsid w:val="00B1603E"/>
    <w:rsid w:val="00B43121"/>
    <w:rsid w:val="00BB54B3"/>
    <w:rsid w:val="00C30D23"/>
    <w:rsid w:val="00C36AD0"/>
    <w:rsid w:val="00C634A3"/>
    <w:rsid w:val="00CD5CCA"/>
    <w:rsid w:val="00D126A4"/>
    <w:rsid w:val="00D24F47"/>
    <w:rsid w:val="00D30FF5"/>
    <w:rsid w:val="00D377C5"/>
    <w:rsid w:val="00D62555"/>
    <w:rsid w:val="00D80CB9"/>
    <w:rsid w:val="00DD491F"/>
    <w:rsid w:val="00DF2001"/>
    <w:rsid w:val="00E005F7"/>
    <w:rsid w:val="00E01B8A"/>
    <w:rsid w:val="00E15D6F"/>
    <w:rsid w:val="00E2658E"/>
    <w:rsid w:val="00EB0DDB"/>
    <w:rsid w:val="00EC5C40"/>
    <w:rsid w:val="00EE38A0"/>
    <w:rsid w:val="00EF4F01"/>
    <w:rsid w:val="00F12391"/>
    <w:rsid w:val="00F416D7"/>
    <w:rsid w:val="00F42CC9"/>
    <w:rsid w:val="00F72C1D"/>
    <w:rsid w:val="00F93E79"/>
    <w:rsid w:val="00FC1F09"/>
    <w:rsid w:val="00FE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09"/>
    <w:pPr>
      <w:spacing w:line="276" w:lineRule="auto"/>
      <w:ind w:firstLine="493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7490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F09"/>
  </w:style>
  <w:style w:type="character" w:styleId="a4">
    <w:name w:val="Hyperlink"/>
    <w:uiPriority w:val="99"/>
    <w:unhideWhenUsed/>
    <w:rsid w:val="00FC1F09"/>
    <w:rPr>
      <w:color w:val="0000FF"/>
      <w:u w:val="single"/>
    </w:rPr>
  </w:style>
  <w:style w:type="table" w:styleId="a5">
    <w:name w:val="Table Grid"/>
    <w:basedOn w:val="a1"/>
    <w:uiPriority w:val="59"/>
    <w:rsid w:val="009B3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72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2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72C1D"/>
    <w:rPr>
      <w:rFonts w:ascii="Tahoma" w:hAnsi="Tahoma" w:cs="Tahoma"/>
      <w:sz w:val="16"/>
      <w:szCs w:val="16"/>
    </w:rPr>
  </w:style>
  <w:style w:type="paragraph" w:customStyle="1" w:styleId="textindent">
    <w:name w:val="textindent"/>
    <w:basedOn w:val="a"/>
    <w:rsid w:val="00735AB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474906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lrostov.ru" TargetMode="External"/><Relationship Id="rId5" Type="http://schemas.openxmlformats.org/officeDocument/2006/relationships/hyperlink" Target="mailto:ipl@01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6630</CharactersWithSpaces>
  <SharedDoc>false</SharedDoc>
  <HLinks>
    <vt:vector size="12" baseType="variant">
      <vt:variant>
        <vt:i4>1966101</vt:i4>
      </vt:variant>
      <vt:variant>
        <vt:i4>3</vt:i4>
      </vt:variant>
      <vt:variant>
        <vt:i4>0</vt:i4>
      </vt:variant>
      <vt:variant>
        <vt:i4>5</vt:i4>
      </vt:variant>
      <vt:variant>
        <vt:lpwstr>http://www.iplrostov.ru/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mailto:ipl@01ro.ru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</dc:creator>
  <cp:lastModifiedBy>Южный филиал</cp:lastModifiedBy>
  <cp:revision>2</cp:revision>
  <cp:lastPrinted>2018-09-26T09:21:00Z</cp:lastPrinted>
  <dcterms:created xsi:type="dcterms:W3CDTF">2018-09-26T09:35:00Z</dcterms:created>
  <dcterms:modified xsi:type="dcterms:W3CDTF">2018-09-26T09:35:00Z</dcterms:modified>
</cp:coreProperties>
</file>