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BB" w:rsidRDefault="00E01ABB" w:rsidP="00E01ABB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1ABB" w:rsidRPr="00E01ABB" w:rsidRDefault="00E01ABB" w:rsidP="00E01ABB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1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РОССИИЙСКАЯ ФЕДЕРАЦИЯ</w:t>
      </w:r>
    </w:p>
    <w:p w:rsidR="00E01ABB" w:rsidRPr="00E01ABB" w:rsidRDefault="00E01ABB" w:rsidP="00E01ABB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1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ПРОЛЕТАРСКОГО СЕЛЬСКОГО ПОСЕЛЕНИЯ</w:t>
      </w:r>
    </w:p>
    <w:p w:rsidR="00E01ABB" w:rsidRPr="00E01ABB" w:rsidRDefault="00E01ABB" w:rsidP="00E01ABB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1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КРАСНОСУЛИНСКОГО РАЙОНА РОСТОВСКОЙ ОБЛАСТИ</w:t>
      </w:r>
    </w:p>
    <w:p w:rsidR="00E01ABB" w:rsidRPr="00E01ABB" w:rsidRDefault="00E01ABB" w:rsidP="00E01ABB">
      <w:pPr>
        <w:keepNext/>
        <w:tabs>
          <w:tab w:val="left" w:leader="underscore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ABB" w:rsidRPr="00E01ABB" w:rsidRDefault="00E01ABB" w:rsidP="00E01ABB">
      <w:pPr>
        <w:keepNext/>
        <w:tabs>
          <w:tab w:val="left" w:leader="underscore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ABB" w:rsidRPr="00E01ABB" w:rsidRDefault="00E01ABB" w:rsidP="00E01ABB">
      <w:pPr>
        <w:keepNext/>
        <w:tabs>
          <w:tab w:val="left" w:leader="underscore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A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E01ABB" w:rsidRPr="00E01ABB" w:rsidRDefault="00E01ABB" w:rsidP="00E01A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ABB" w:rsidRPr="00E01ABB" w:rsidRDefault="00991DD6" w:rsidP="00E01A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19.11.</w:t>
      </w:r>
      <w:r w:rsidR="00E01ABB" w:rsidRPr="00E01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                                          </w:t>
      </w:r>
      <w:r w:rsidR="00E01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01ABB" w:rsidRPr="00E01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122</w:t>
      </w:r>
      <w:r w:rsidR="00E01ABB" w:rsidRPr="00E01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х. Пролетарка</w:t>
      </w:r>
    </w:p>
    <w:p w:rsidR="00E01ABB" w:rsidRPr="00E01ABB" w:rsidRDefault="00E01ABB" w:rsidP="00E01ABB">
      <w:pPr>
        <w:spacing w:after="0" w:line="240" w:lineRule="auto"/>
        <w:ind w:right="56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01ABB" w:rsidRPr="00E01ABB" w:rsidRDefault="00E01ABB" w:rsidP="00E01ABB">
      <w:pPr>
        <w:tabs>
          <w:tab w:val="left" w:pos="3969"/>
        </w:tabs>
        <w:spacing w:after="0" w:line="216" w:lineRule="auto"/>
        <w:ind w:right="57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proofErr w:type="gramStart"/>
      <w:r w:rsidRPr="00E01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формирования перечня налоговых расходов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E01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ABB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оценки налоговых расходов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Пролетарского</w:t>
      </w:r>
      <w:r w:rsidRPr="00E01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E01ABB" w:rsidRPr="00E01ABB" w:rsidRDefault="00E01ABB" w:rsidP="00E01AB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</w:pPr>
    </w:p>
    <w:p w:rsidR="00E01ABB" w:rsidRPr="00E01ABB" w:rsidRDefault="00E01ABB" w:rsidP="00E01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1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статьей 174</w:t>
      </w:r>
      <w:r w:rsidRPr="00E01AB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</w:t>
      </w:r>
      <w:r w:rsidRPr="00E01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Федерации, </w:t>
      </w:r>
      <w:r w:rsidRPr="00E01A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руководствуясь ст. 3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E01A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Устава муниципального образования «</w:t>
      </w:r>
      <w:r w:rsidRPr="00E01A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Пролетарское сельское поселение</w:t>
      </w:r>
      <w:r w:rsidRPr="00E01A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Администрация </w:t>
      </w:r>
      <w:r w:rsidRPr="00E01A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 сельского поселения</w:t>
      </w:r>
    </w:p>
    <w:p w:rsidR="00E01ABB" w:rsidRPr="00E01ABB" w:rsidRDefault="00E01ABB" w:rsidP="00E01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E01ABB" w:rsidRPr="00E01ABB" w:rsidRDefault="00E01ABB" w:rsidP="00E01A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E01AB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ПОСТАНОВЛЯЕТ:</w:t>
      </w:r>
    </w:p>
    <w:p w:rsidR="00E01ABB" w:rsidRPr="00E01ABB" w:rsidRDefault="00E01ABB" w:rsidP="00E01A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9A4817" w:rsidRDefault="00E01ABB" w:rsidP="00182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A4817" w:rsidRPr="009A4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Порядок формирования перечня налоговых расходов </w:t>
      </w:r>
      <w:r w:rsidR="009A4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="009A4817" w:rsidRPr="009A4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и оценки налоговых расходов </w:t>
      </w:r>
      <w:r w:rsidR="009A48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="009A4817" w:rsidRPr="009A4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согласно приложению.</w:t>
      </w:r>
    </w:p>
    <w:p w:rsidR="009A4817" w:rsidRDefault="009A4817" w:rsidP="009A48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17">
        <w:rPr>
          <w:rFonts w:ascii="Times New Roman" w:hAnsi="Times New Roman" w:cs="Times New Roman"/>
          <w:sz w:val="26"/>
          <w:szCs w:val="26"/>
        </w:rPr>
        <w:t xml:space="preserve">2. Ежегодно, до 1 октября, </w:t>
      </w:r>
      <w:r>
        <w:rPr>
          <w:rFonts w:ascii="Times New Roman" w:hAnsi="Times New Roman" w:cs="Times New Roman"/>
          <w:sz w:val="26"/>
          <w:szCs w:val="26"/>
        </w:rPr>
        <w:t xml:space="preserve"> обеспечить </w:t>
      </w:r>
      <w:r w:rsidRPr="009A4817">
        <w:rPr>
          <w:rFonts w:ascii="Times New Roman" w:hAnsi="Times New Roman" w:cs="Times New Roman"/>
          <w:sz w:val="26"/>
          <w:szCs w:val="26"/>
        </w:rPr>
        <w:t>утвержд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9A4817">
        <w:rPr>
          <w:rFonts w:ascii="Times New Roman" w:hAnsi="Times New Roman" w:cs="Times New Roman"/>
          <w:sz w:val="26"/>
          <w:szCs w:val="26"/>
        </w:rPr>
        <w:t xml:space="preserve"> (изменени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A4817">
        <w:rPr>
          <w:rFonts w:ascii="Times New Roman" w:hAnsi="Times New Roman" w:cs="Times New Roman"/>
          <w:sz w:val="26"/>
          <w:szCs w:val="26"/>
        </w:rPr>
        <w:t xml:space="preserve">) методик оценки эффективности налоговых расходов </w:t>
      </w:r>
      <w:r>
        <w:rPr>
          <w:rFonts w:ascii="Times New Roman" w:hAnsi="Times New Roman" w:cs="Times New Roman"/>
          <w:sz w:val="26"/>
          <w:szCs w:val="26"/>
        </w:rPr>
        <w:t xml:space="preserve">Пролетарского </w:t>
      </w:r>
      <w:r w:rsidRPr="009A4817">
        <w:rPr>
          <w:rFonts w:ascii="Times New Roman" w:hAnsi="Times New Roman" w:cs="Times New Roman"/>
          <w:sz w:val="26"/>
          <w:szCs w:val="26"/>
        </w:rPr>
        <w:t xml:space="preserve">сельского поселения по новым налоговым расходам </w:t>
      </w:r>
      <w:r>
        <w:rPr>
          <w:rFonts w:ascii="Times New Roman" w:hAnsi="Times New Roman" w:cs="Times New Roman"/>
          <w:sz w:val="26"/>
          <w:szCs w:val="26"/>
        </w:rPr>
        <w:t>Пролетарского</w:t>
      </w:r>
      <w:r w:rsidRPr="009A4817">
        <w:rPr>
          <w:rFonts w:ascii="Times New Roman" w:hAnsi="Times New Roman" w:cs="Times New Roman"/>
          <w:sz w:val="26"/>
          <w:szCs w:val="26"/>
        </w:rPr>
        <w:t xml:space="preserve">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9A4817">
        <w:rPr>
          <w:rFonts w:ascii="Times New Roman" w:hAnsi="Times New Roman" w:cs="Times New Roman"/>
          <w:sz w:val="26"/>
          <w:szCs w:val="26"/>
        </w:rPr>
        <w:t>.</w:t>
      </w:r>
    </w:p>
    <w:p w:rsidR="00182ABA" w:rsidRPr="00182ABA" w:rsidRDefault="00182ABA" w:rsidP="00182ABA">
      <w:pPr>
        <w:tabs>
          <w:tab w:val="left" w:pos="4536"/>
        </w:tabs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ABA">
        <w:rPr>
          <w:rFonts w:ascii="Times New Roman" w:eastAsia="Times New Roman" w:hAnsi="Times New Roman" w:cs="Times New Roman"/>
          <w:sz w:val="26"/>
          <w:szCs w:val="26"/>
          <w:lang w:eastAsia="ru-RU"/>
        </w:rPr>
        <w:t>3. </w:t>
      </w:r>
      <w:r w:rsidRPr="00991D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Пролет</w:t>
      </w:r>
      <w:r w:rsidR="00991DD6" w:rsidRPr="00991DD6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арского сельского поселения от 22.08.2011 №64</w:t>
      </w:r>
      <w:r w:rsidRPr="00991D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</w:t>
      </w:r>
      <w:r w:rsidR="00991DD6" w:rsidRPr="00991DD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91DD6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 оценки эффективности</w:t>
      </w:r>
      <w:r w:rsidR="00991DD6" w:rsidRPr="00991D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обоснованности</w:t>
      </w:r>
      <w:r w:rsidRPr="00991D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1DD6" w:rsidRPr="00991D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эффективности налоговых льгот, установленных на местном уровне</w:t>
      </w:r>
      <w:r w:rsidR="00991DD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91DD6" w:rsidRPr="00991D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1D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силу.</w:t>
      </w:r>
    </w:p>
    <w:p w:rsidR="00182ABA" w:rsidRPr="00182ABA" w:rsidRDefault="00182ABA" w:rsidP="00182A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ABA">
        <w:rPr>
          <w:rFonts w:ascii="Times New Roman" w:hAnsi="Times New Roman" w:cs="Times New Roman"/>
          <w:sz w:val="26"/>
          <w:szCs w:val="26"/>
        </w:rPr>
        <w:t xml:space="preserve">4. Настоящее постановление вступает в силу со дня его официального </w:t>
      </w:r>
      <w:r>
        <w:rPr>
          <w:rFonts w:ascii="Times New Roman" w:hAnsi="Times New Roman" w:cs="Times New Roman"/>
          <w:sz w:val="26"/>
          <w:szCs w:val="26"/>
        </w:rPr>
        <w:t>обнародования</w:t>
      </w:r>
      <w:r w:rsidRPr="00182ABA">
        <w:rPr>
          <w:rFonts w:ascii="Times New Roman" w:hAnsi="Times New Roman" w:cs="Times New Roman"/>
          <w:sz w:val="26"/>
          <w:szCs w:val="26"/>
        </w:rPr>
        <w:t xml:space="preserve"> и распространяется на бюджетные правоотношения, возникающие с 1 января 2020 года.</w:t>
      </w:r>
    </w:p>
    <w:p w:rsidR="00182ABA" w:rsidRPr="009A4817" w:rsidRDefault="00182ABA" w:rsidP="00182A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182ABA">
        <w:rPr>
          <w:rFonts w:ascii="Times New Roman" w:hAnsi="Times New Roman" w:cs="Times New Roman"/>
          <w:sz w:val="26"/>
          <w:szCs w:val="26"/>
        </w:rPr>
        <w:t>. Контроль за выполнение настоящего постановления оставляю за собой.</w:t>
      </w:r>
    </w:p>
    <w:p w:rsidR="009A4817" w:rsidRPr="009A4817" w:rsidRDefault="009A4817" w:rsidP="009A48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ABB" w:rsidRPr="00E01ABB" w:rsidRDefault="00E01ABB" w:rsidP="00E01ABB">
      <w:pPr>
        <w:spacing w:after="0" w:line="216" w:lineRule="auto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E01ABB" w:rsidRPr="00E01ABB" w:rsidRDefault="00E01ABB" w:rsidP="00E01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01ABB" w:rsidRPr="00E01ABB" w:rsidRDefault="00E01ABB" w:rsidP="00E01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05C8" w:rsidRPr="00A3729B" w:rsidRDefault="000905C8" w:rsidP="000905C8">
      <w:pPr>
        <w:spacing w:after="0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A3729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Глава Администрации </w:t>
      </w:r>
    </w:p>
    <w:p w:rsidR="000905C8" w:rsidRPr="00A3729B" w:rsidRDefault="000905C8" w:rsidP="000905C8">
      <w:pPr>
        <w:spacing w:after="0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A3729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Пролетарского </w:t>
      </w:r>
      <w:bookmarkStart w:id="0" w:name="_GoBack"/>
      <w:bookmarkEnd w:id="0"/>
      <w:r w:rsidRPr="00A3729B">
        <w:rPr>
          <w:rFonts w:ascii="Times New Roman" w:hAnsi="Times New Roman" w:cs="Times New Roman"/>
          <w:noProof/>
          <w:sz w:val="26"/>
          <w:szCs w:val="26"/>
          <w:lang w:eastAsia="ru-RU"/>
        </w:rPr>
        <w:t>сельского поселения                                                    Т.И.Воеводина</w:t>
      </w:r>
    </w:p>
    <w:p w:rsidR="0042292E" w:rsidRDefault="0042292E"/>
    <w:p w:rsidR="000905C8" w:rsidRDefault="000905C8"/>
    <w:p w:rsidR="000905C8" w:rsidRDefault="000905C8"/>
    <w:p w:rsidR="000905C8" w:rsidRDefault="000905C8"/>
    <w:p w:rsidR="0042292E" w:rsidRPr="0042292E" w:rsidRDefault="0042292E" w:rsidP="0042292E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2292E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42292E" w:rsidRPr="0042292E" w:rsidRDefault="0042292E" w:rsidP="0042292E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42292E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Пролетарского сельского поселения от </w:t>
      </w:r>
      <w:r w:rsidR="00991DD6">
        <w:rPr>
          <w:rFonts w:ascii="Times New Roman" w:eastAsia="Times New Roman" w:hAnsi="Times New Roman" w:cs="Times New Roman"/>
          <w:lang w:eastAsia="ru-RU"/>
        </w:rPr>
        <w:t>19.11</w:t>
      </w:r>
      <w:r w:rsidRPr="0042292E">
        <w:rPr>
          <w:rFonts w:ascii="Times New Roman" w:eastAsia="Times New Roman" w:hAnsi="Times New Roman" w:cs="Times New Roman"/>
          <w:lang w:eastAsia="ru-RU"/>
        </w:rPr>
        <w:t xml:space="preserve">.2019  № </w:t>
      </w:r>
      <w:r w:rsidR="00991DD6">
        <w:rPr>
          <w:rFonts w:ascii="Times New Roman" w:eastAsia="Times New Roman" w:hAnsi="Times New Roman" w:cs="Times New Roman"/>
          <w:lang w:eastAsia="ru-RU"/>
        </w:rPr>
        <w:t>122</w:t>
      </w:r>
    </w:p>
    <w:p w:rsidR="0042292E" w:rsidRDefault="0042292E" w:rsidP="004229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формирования перечня налоговых расходов </w:t>
      </w:r>
    </w:p>
    <w:p w:rsidR="0042292E" w:rsidRPr="0042292E" w:rsidRDefault="006447B5" w:rsidP="004229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="0042292E"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оценки налоговых расходов </w:t>
      </w:r>
      <w:r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="0042292E"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 Настоящий Порядок определяет процедуру формирования перечня налоговых расходов </w:t>
      </w:r>
      <w:r w:rsid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оценки налоговых расходов </w:t>
      </w:r>
      <w:r w:rsid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1.2. Понятия, используемые в настоящем Порядке: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куратор налогового расхода – орган исполнительной власти </w:t>
      </w:r>
      <w:r w:rsid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поселения, ответственный в соответствии с полномочиями, установленными </w:t>
      </w:r>
      <w:r w:rsidR="00AB2B20"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нормативными правовыми актами </w:t>
      </w:r>
      <w:r w:rsidR="00AB2B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="00AB2B20"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AB2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B2B20"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достижение </w:t>
      </w:r>
      <w:r w:rsidR="00AB2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соответствующих налоговому расходу целей муниципальной программы Пролетарского сельского поселения и (или) целей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социально-экономического развития </w:t>
      </w:r>
      <w:r w:rsid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не относящихся к муниципальным программам </w:t>
      </w:r>
      <w:r w:rsidR="006447B5"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  <w:proofErr w:type="gramEnd"/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нормативные характеристики налоговых расходов </w:t>
      </w:r>
      <w:r w:rsidR="006447B5"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– сведения о положениях нормативных правовых актов </w:t>
      </w:r>
      <w:r w:rsidR="006447B5"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6447B5"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  <w:proofErr w:type="gramEnd"/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налоговых расходов </w:t>
      </w:r>
      <w:r w:rsidR="006447B5"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– комплекс мероприятий по оценке объемов налоговых расходов </w:t>
      </w:r>
      <w:r w:rsidR="006447B5"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обусловленных льготами, предоставленными плательщикам, а также по оценке эффективности налоговых расходов  </w:t>
      </w:r>
      <w:r w:rsidR="006447B5"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объемов налоговых расходов </w:t>
      </w:r>
      <w:r w:rsidR="006447B5"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– определение объемов выпадающих доходов бюджета </w:t>
      </w:r>
      <w:r w:rsidR="006447B5"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Красносулинского</w:t>
      </w:r>
      <w:proofErr w:type="spellEnd"/>
      <w:r w:rsid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обусловленных льготами, предоставленными плательщикам;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эффективности налоговых расходов </w:t>
      </w:r>
      <w:r w:rsidR="006447B5"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6447B5"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налогового расхода </w:t>
      </w:r>
      <w:r w:rsidR="006447B5"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налоговых расходов </w:t>
      </w:r>
      <w:r w:rsidR="006447B5"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– документ, содержащий сведения о распределении налоговых расходов в соответствии </w:t>
      </w:r>
      <w:r w:rsid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целями муниципальн</w:t>
      </w:r>
      <w:r w:rsidR="00746A6C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746A6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Пролетарского сельского поселения, ст</w:t>
      </w:r>
      <w:r w:rsidR="00746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руктурных элементов муниципальной</w:t>
      </w:r>
      <w:r w:rsid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746A6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Пролетарского сельского поселения и (или)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целями социально-экономического развития </w:t>
      </w:r>
      <w:r w:rsidR="006447B5"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не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относящимися к муниципальным программам </w:t>
      </w:r>
      <w:r w:rsidR="006447B5" w:rsidRPr="006447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а также о куратор</w:t>
      </w:r>
      <w:r w:rsidR="00F53E1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налоговых расходов;</w:t>
      </w:r>
      <w:proofErr w:type="gramEnd"/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плательщики – плательщики налогов;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социальные налоговые расходы </w:t>
      </w:r>
      <w:r w:rsidR="005E2290" w:rsidRPr="005E22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– целевая категория налоговых расходов </w:t>
      </w:r>
      <w:r w:rsidR="005E2290" w:rsidRPr="005E22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обусловленных необходимостью обеспечения социальной защиты (поддержки) населения;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стимулирующие налоговые расходы </w:t>
      </w:r>
      <w:r w:rsidR="005E2290" w:rsidRPr="005E22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– целевая категория налоговых расходов, предполагающих стимулирование экономической активности субъектов предпринимательской деятельности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последующее увеличение доходов бюджета </w:t>
      </w:r>
      <w:r w:rsidR="005E2290" w:rsidRPr="005E22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5E2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E229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Красносулинского</w:t>
      </w:r>
      <w:proofErr w:type="spellEnd"/>
      <w:r w:rsidR="005E2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технические налоговые расходы </w:t>
      </w:r>
      <w:r w:rsidR="005E2290" w:rsidRPr="005E22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</w:t>
      </w:r>
      <w:r w:rsidR="005E2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фискальные характеристики налоговых расходов </w:t>
      </w:r>
      <w:r w:rsidR="005E2290" w:rsidRPr="005E22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 w:rsidR="005E2290" w:rsidRPr="005E22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021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21B7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Красносулинского</w:t>
      </w:r>
      <w:proofErr w:type="spellEnd"/>
      <w:r w:rsidR="00021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целевые характеристики налогового расхода </w:t>
      </w:r>
      <w:r w:rsidR="005E2290" w:rsidRPr="005E22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5E2290" w:rsidRPr="005E22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 Отнесение налоговых расходов </w:t>
      </w:r>
      <w:r w:rsidR="005E2290" w:rsidRPr="005E22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</w:t>
      </w:r>
      <w:r w:rsidR="00746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ьского поселения </w:t>
      </w:r>
      <w:r w:rsidR="00746A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муниципальной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746A6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47AF" w:rsidRP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осуществляе</w:t>
      </w:r>
      <w:r w:rsidR="00746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исходя из целей муниципальной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746A6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47AF" w:rsidRP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ст</w:t>
      </w:r>
      <w:r w:rsidR="00746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руктурных элементов муниципальной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746A6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47AF" w:rsidRP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(или) целей социально-экономического развития </w:t>
      </w:r>
      <w:r w:rsidR="00BF47AF" w:rsidRP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4229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относящихся</w:t>
      </w:r>
      <w:r w:rsid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муниципальным программам </w:t>
      </w:r>
      <w:r w:rsidR="00BF47AF" w:rsidRP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 В целях оценки налоговых расходов </w:t>
      </w:r>
      <w:r w:rsidR="00BF47AF" w:rsidRP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Администрация </w:t>
      </w:r>
      <w:r w:rsidR="00BF47AF" w:rsidRP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4229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формирует перечень налоговых расходов </w:t>
      </w:r>
      <w:r w:rsidR="00BF47AF" w:rsidRP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содержащий информацию, предусмотренную </w:t>
      </w:r>
      <w:hyperlink w:anchor="P133" w:history="1">
        <w:r w:rsidRPr="0042292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приложением</w:t>
        </w:r>
      </w:hyperlink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к настоящему Порядку;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 w:rsidR="00BF47AF" w:rsidRP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необходимой для проведения их оценки, в том числе формирует оценку объемов налоговых расходов </w:t>
      </w:r>
      <w:r w:rsidR="00BF47AF" w:rsidRP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за отчетный финансовый год, а также оценку объемов налоговых расходов </w:t>
      </w:r>
      <w:r w:rsidR="00BF47AF" w:rsidRP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на текущий финансовый год, очередной финансовый год и плановый период на основании сведений, представленных в</w:t>
      </w:r>
      <w:proofErr w:type="gramEnd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Администрацию </w:t>
      </w:r>
      <w:r w:rsidR="00BF47AF" w:rsidRPr="00BF47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017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Межрайонной инспекцией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Федеральной налоговой службы </w:t>
      </w:r>
      <w:r w:rsidR="00017AAB">
        <w:rPr>
          <w:rFonts w:ascii="Times New Roman" w:eastAsia="Times New Roman" w:hAnsi="Times New Roman" w:cs="Times New Roman"/>
          <w:sz w:val="26"/>
          <w:szCs w:val="26"/>
          <w:lang w:eastAsia="ru-RU"/>
        </w:rPr>
        <w:t>№ 21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150C3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Ростовской области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обобщение результатов оценки эффективности налоговых расходов </w:t>
      </w:r>
      <w:r w:rsidR="00AF01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проводимой куратор</w:t>
      </w:r>
      <w:r w:rsidR="0063715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налоговых расходов. 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 В целях оценки налоговых расходов </w:t>
      </w:r>
      <w:r w:rsidR="00AF0140" w:rsidRPr="00AF01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куратор налоговых расходов: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формируют паспорта налоговых расходов </w:t>
      </w:r>
      <w:r w:rsidR="00AF0140" w:rsidRPr="00AF01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содержащие информацию, предусмотренную </w:t>
      </w:r>
      <w:hyperlink w:anchor="P133" w:history="1">
        <w:r w:rsidRPr="0042292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приложением</w:t>
        </w:r>
      </w:hyperlink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 к настоящему Порядку;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осуществляют оценку эффективности налоговых расходов </w:t>
      </w:r>
      <w:r w:rsidR="00AF0140" w:rsidRPr="00AF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Порядок формирования перечня налоговых расходов </w:t>
      </w:r>
    </w:p>
    <w:p w:rsidR="0042292E" w:rsidRPr="0042292E" w:rsidRDefault="00AF0140" w:rsidP="0042292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1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="0042292E"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P62"/>
      <w:bookmarkEnd w:id="1"/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 Проект перечня налоговых расходов </w:t>
      </w:r>
      <w:r w:rsidR="00AF0140" w:rsidRPr="00AF01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на очередной финансовый год и плановый период формируется 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сектором экономики и финансов Администрации Пролетарского сельского поселения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10 апреля и направляется на согласование ответственн</w:t>
      </w:r>
      <w:r w:rsidR="00746A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746A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исполнител</w:t>
      </w:r>
      <w:r w:rsidR="00746A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</w:t>
      </w:r>
      <w:r w:rsidR="00746A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</w:t>
      </w:r>
      <w:r w:rsidR="00746A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F0140" w:rsidRPr="00AF01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которы</w:t>
      </w:r>
      <w:r w:rsidR="00746A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предлагает определить в качестве куратор</w:t>
      </w:r>
      <w:r w:rsidR="00746A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налоговых расходов.</w:t>
      </w:r>
    </w:p>
    <w:p w:rsidR="0042292E" w:rsidRPr="0042292E" w:rsidRDefault="00746A6C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" w:name="P63"/>
      <w:bookmarkEnd w:id="2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2.2. 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Куратор</w:t>
      </w:r>
      <w:r w:rsidR="0042292E"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налоговых расходов до 1 мая рассматривают проект перечня налоговых расходов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="0042292E"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на предмет предлагаемого распределения налоговых расходов </w:t>
      </w:r>
      <w:r w:rsidR="001967FE" w:rsidRPr="001967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="0042292E"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42292E"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целями муниципальн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="0042292E"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42292E"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="0042292E"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руктурных элементов муниципальной</w:t>
      </w:r>
      <w:r w:rsidR="0042292E"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42292E"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2292E"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и (или) целями</w:t>
      </w:r>
      <w:r w:rsidR="0042292E"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социально-экономического развития </w:t>
      </w:r>
      <w:r w:rsidR="001967FE" w:rsidRPr="001967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="0042292E"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42292E"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не относящимися к муниципальным программам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Пролетарского </w:t>
      </w:r>
      <w:r w:rsidR="0042292E"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поселения.</w:t>
      </w:r>
      <w:proofErr w:type="gramEnd"/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Замечания и предложения по уточнению проекта перечня налоговых расходов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направляются в 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сектор экономики и финансов </w:t>
      </w:r>
      <w:r w:rsid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67FE" w:rsidRPr="001967FE">
        <w:t xml:space="preserve">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</w:t>
      </w:r>
      <w:proofErr w:type="gramStart"/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направлению 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в 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экономики и финансов Администрации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в течение срока, указанного в </w:t>
      </w:r>
      <w:hyperlink w:anchor="P63" w:history="1">
        <w:r w:rsidRPr="0042292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абзаце первом</w:t>
        </w:r>
      </w:hyperlink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 пункта.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</w:t>
      </w:r>
      <w:proofErr w:type="gramStart"/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эти замечания и предложения не направлены 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в 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экономики и финансов Администрации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в течение срока, указанного в </w:t>
      </w:r>
      <w:hyperlink w:anchor="P63" w:history="1">
        <w:r w:rsidRPr="0042292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абзаце первом</w:t>
        </w:r>
      </w:hyperlink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 пункта, проект перечня налоговых расходов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считается согласованным в соответствующей части.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</w:t>
      </w:r>
      <w:proofErr w:type="gramStart"/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замечания и предложения по уточнению проекта перечня налоговых расходов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не содержат предложений по уточнению предлагаемого распределения налоговых расходов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целями муниципальн</w:t>
      </w:r>
      <w:r w:rsidR="00746A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</w:t>
      </w:r>
      <w:r w:rsidR="00746A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структурных элементов муниципальн</w:t>
      </w:r>
      <w:r w:rsidR="00746A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</w:t>
      </w:r>
      <w:r w:rsidR="00746A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целями социально-экономического развития </w:t>
      </w:r>
      <w:r w:rsidR="001967FE" w:rsidRPr="001967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не относящимися к муниципальным программам </w:t>
      </w:r>
      <w:r w:rsidR="001967FE" w:rsidRPr="001967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</w:t>
      </w:r>
      <w:r w:rsid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ект перечня налоговых расходов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считается согласованным в соответствующей части.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Согласование проекта перечня налоговых расходов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в части позиций, изложенных идентично позициям перечня налоговых расходов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на текущий финансовый год и плановый период, не требуется, за исключением случаев внесения изменений в п</w:t>
      </w:r>
      <w:r w:rsidR="00746A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еречень муниципальной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</w:t>
      </w:r>
      <w:r w:rsidR="00A02F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с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труктурные элементы муниципальной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и (или) случаев изменения полномочий органов исполнительной власти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определенных</w:t>
      </w:r>
      <w:proofErr w:type="gramEnd"/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качестве куратор</w:t>
      </w:r>
      <w:r w:rsidR="00637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налоговых расходов.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наличии разногласий 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экономики и финансов Администрации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обеспечивает согласование проекта перечня налоговых расходов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с соответствующим куратор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 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налоговых расходов до 1 июня. 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 Согласованный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  <w:r w:rsidRPr="0042292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налоговых расходов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размещается на официальном сайте Администрации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2.4. </w:t>
      </w:r>
      <w:proofErr w:type="gramStart"/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внесения в текущем финансовом году и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зменений в перечень муниципальной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с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труктурные элементы муниципальной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и (или) в случ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ае изменения полномочий куратора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налоговых расходов, в связи с которыми возникает необходимость внесения изменений в перечень налоговых расходов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куратор налоговых расходов не позднее 10 рабочих дней со дня внесения соответствующих изменений направляют</w:t>
      </w:r>
      <w:proofErr w:type="gramEnd"/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экономики и финансов Администрации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соответствующую информацию для уточнения перечня налоговых расходов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2.5. </w:t>
      </w:r>
      <w:proofErr w:type="gramStart"/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Перечень налоговых расходов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с внесенными в него изменениями формируется до 1 октября (в случае уточнения структурных элементов муниципальн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в рамках формирования проекта бюджет</w:t>
      </w:r>
      <w:r w:rsidR="00021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поселения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очередной финансовый год и плановый период) и до 30 декабря (в случае уточнения ст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руктурных элементов муниципальной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</w:t>
      </w:r>
      <w:r w:rsidR="003E7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67FE" w:rsidRPr="00196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в рамках рассмотрения и утверждения проекта </w:t>
      </w:r>
      <w:r w:rsidR="00021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бюджета поселения</w:t>
      </w:r>
      <w:proofErr w:type="gramEnd"/>
      <w:r w:rsidRPr="00422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очередной финансовый год и плановый период).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Порядок оценки эффективности налоговых расходов </w:t>
      </w:r>
      <w:r w:rsid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обобщения результатов оценки эффективности 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налоговых расходов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 В целях </w:t>
      </w:r>
      <w:proofErr w:type="gramStart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оценки эффективности налоговых расходов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proofErr w:type="gramEnd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3.1.1. </w:t>
      </w:r>
      <w:r w:rsidR="00231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Сектор экономики и финансов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 w:rsidR="0023100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до 1 февраля направляет </w:t>
      </w:r>
      <w:r w:rsidR="00017AA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Межрайонной инспекции</w:t>
      </w:r>
      <w:r w:rsidR="00017AAB" w:rsidRPr="00017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Федеральной налоговой службы № 21по Ростовской области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о категориях </w:t>
      </w:r>
      <w:proofErr w:type="gramStart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плательщиков</w:t>
      </w:r>
      <w:proofErr w:type="gramEnd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указанием обусловливающих соответствующие налоговые расходы нормативных правовых актов </w:t>
      </w:r>
      <w:r w:rsid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в том числе действовавших в отчетном году и в году, предшествующем отчетному году</w:t>
      </w:r>
      <w:bookmarkStart w:id="3" w:name="P56"/>
      <w:bookmarkEnd w:id="3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3.1.2.  </w:t>
      </w:r>
      <w:proofErr w:type="gramStart"/>
      <w:r w:rsidR="00231004" w:rsidRPr="0023100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 экономики и финансов Администрации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до 20 мая направляет куратор</w:t>
      </w:r>
      <w:r w:rsidR="0023100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налоговых расходов сведения, представленные </w:t>
      </w:r>
      <w:r w:rsidR="00291D0C" w:rsidRPr="00291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Межрайонной инспекцией Федеральной налоговой службы № 21по Ростовской области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 Правительства Российской Федерации от 22.06.2019 № 796 «</w:t>
      </w:r>
      <w:r w:rsidRPr="004229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общих требованиях к оценке налоговых расходов субъектов Российской Федерации и муниципальных образований» (далее - Общие требования)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3.1.3.  </w:t>
      </w:r>
      <w:r w:rsidR="00231004" w:rsidRPr="0023100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 экономики и финансов Администрации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до 20 августа при необходимости представляет </w:t>
      </w:r>
      <w:r w:rsidR="003B0C5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Start"/>
      <w:r w:rsidR="003B0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</w:t>
      </w:r>
      <w:proofErr w:type="gramEnd"/>
      <w:r w:rsidR="003B0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инансово – экономическое управление </w:t>
      </w:r>
      <w:r w:rsidR="00CB0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3B0C5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Красносулинского</w:t>
      </w:r>
      <w:proofErr w:type="spellEnd"/>
      <w:r w:rsidR="003B0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информацию, предусмотренную </w:t>
      </w:r>
      <w:r w:rsidRPr="004229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Общими требованиями.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 Оценка эффективности налоговых расходов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</w:t>
      </w:r>
      <w:r w:rsidR="0023100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оселения осуществляется куратором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налоговых расходов в соответствии с методиками, утвержденными нормативными правовыми актами органов исполнительной власти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и включает: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оценку целесообразности налоговых расходов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поселения;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оценку результативности налоговых расходов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75"/>
      <w:bookmarkEnd w:id="4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 Критериями целесообразности налоговых расходов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являются: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налоговых расходов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целям муниципальн</w:t>
      </w:r>
      <w:r w:rsidR="00231004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23100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ст</w:t>
      </w:r>
      <w:r w:rsidR="0023100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руктурным элементам муниципальной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23100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и (или) целям социально-экономического развития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не относящимся к муниципальным программам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востребованность плательщиками предоставленных льгот, </w:t>
      </w:r>
      <w:proofErr w:type="gramStart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которая</w:t>
      </w:r>
      <w:proofErr w:type="gramEnd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куратор</w:t>
      </w:r>
      <w:r w:rsidR="00231004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налоговых расходов мо</w:t>
      </w:r>
      <w:r w:rsidR="00231004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установлены дополнительные критерии целесообразности предоставления льгот для плательщиков.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 В случае несоответствия налоговых расходов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хотя бы одному из критериев, указанных в </w:t>
      </w:r>
      <w:hyperlink w:anchor="P75" w:history="1">
        <w:r w:rsidRPr="0042292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3.3</w:t>
        </w:r>
      </w:hyperlink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раздела, куратору налогового расхода надлежит представить в </w:t>
      </w:r>
      <w:r w:rsid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экономики и финансов Администрации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предложения о сохранении (уточнении, отмене) льгот для плательщиков.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3.5. </w:t>
      </w:r>
      <w:proofErr w:type="gramStart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критерия результативности налогового расхода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определяется как минимум один показатель (индикатор) достижения целей муниципальной программы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(или) целей социально-экономического развития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не относящихся к муниципальным программам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либо иной показатель (индикатор), на значение которого оказывают влияние налоговые расходы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  <w:proofErr w:type="gramEnd"/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Оценке подлежит вклад предусмотренных для плательщиков льгот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изменение значения показателя (индикатора) достижения целей муниципальной программы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(или) целями социально-экономического развития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не относящимися к муниципальным программам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 Оценка результативности налоговых расходов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включает оценку бюджетной эффективности налоговых расходов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3.7. </w:t>
      </w:r>
      <w:proofErr w:type="gramStart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оценки бюджетной эффективности налоговых расходов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(или) целей социально-экономического развития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не относящихся к муниципальным программам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а также оценка совокупного бюджетного эффекта (самоокупаемости) стимулирующих налоговых расходов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  <w:proofErr w:type="gramEnd"/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84"/>
      <w:bookmarkEnd w:id="5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3.8. </w:t>
      </w:r>
      <w:proofErr w:type="gramStart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Сравнительный анализ включает сравнение объемов расходов бюджета </w:t>
      </w:r>
      <w:r w:rsidR="00021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применения альтернативных механизмов достижения целей муниципальной программы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(или) целей социально-экономического развития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не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относящихся к муниципальным программам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поселения, и объемов предоставленных льгот (расчет прироста показателя (индикатора) достижения целей муниципальной программы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(или) целей социально-экономического развития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не</w:t>
      </w:r>
      <w:proofErr w:type="gramEnd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относящихся</w:t>
      </w:r>
      <w:r w:rsid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муниципальным программам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на 1 рубль налоговых расходов и на 1 рубль расходов бюджета</w:t>
      </w:r>
      <w:r w:rsidR="00021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альтернативных </w:t>
      </w:r>
      <w:proofErr w:type="gramStart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механизмов достижения целей муниципальной программы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proofErr w:type="gramEnd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целей социально-экономического развития </w:t>
      </w:r>
      <w:r w:rsidR="00021B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не относящихся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 муниципальным программам </w:t>
      </w:r>
      <w:r w:rsidR="00664117" w:rsidRPr="00664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поселения, могут учитываться в том числе: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муниципальных гарантий по обязательствам плательщиков, имеющих право на льготы;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42292E" w:rsidRPr="0042292E" w:rsidRDefault="00017AAB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91"/>
      <w:bookmarkEnd w:id="6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3.9</w:t>
      </w:r>
      <w:r w:rsidR="0042292E"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. Результаты оценки эффективности налогового расхода должны направляться куратор</w:t>
      </w:r>
      <w:r w:rsidR="00345C0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2292E"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в </w:t>
      </w:r>
      <w:r w:rsidR="00345C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сектор экономики и финансов </w:t>
      </w:r>
      <w:r w:rsidR="0042292E"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45C04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</w:t>
      </w:r>
      <w:r w:rsidR="0042292E"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47E6" w:rsidRPr="003F47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="0042292E"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содержать: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о достижении целевых характеристик (критериев целесообразности) налогового расхода;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о вкладе налогового расхода в достижение целей муниципальной программы и (или) целей социально-экономической политики;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о наличии или об отсутствии более результативных (менее затратных для бюджета</w:t>
      </w:r>
      <w:r w:rsidR="00021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) альтернативных механизмов достижения целей муниципальной программы и (или) целей социально-экономической политики.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Паспорта налоговых расходов </w:t>
      </w:r>
      <w:r w:rsidR="003F47E6" w:rsidRPr="003F47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результаты оценки эффективности налоговых расходов </w:t>
      </w:r>
      <w:r w:rsidR="003F47E6" w:rsidRPr="003F47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рекомендации по результатам указанной оценки, включая рекомендации </w:t>
      </w:r>
      <w:r w:rsidR="00345C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сектора экономики и финансов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3F47E6" w:rsidRPr="003F47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 необходимости сохранения (уточнения, отмены), предоставленных плательщикам льгот, направляются куратор</w:t>
      </w:r>
      <w:r w:rsidR="00345C04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налоговых расходов в Администрацию </w:t>
      </w:r>
      <w:r w:rsidR="003F47E6" w:rsidRPr="003F47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ежегодно, до 1 июля.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017AA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Администрация </w:t>
      </w:r>
      <w:r w:rsidR="003F47E6" w:rsidRPr="003F47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обобщает результаты оценки налоговых расходов </w:t>
      </w:r>
      <w:r w:rsidR="003F47E6" w:rsidRPr="003F4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Пролетарского 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согласовывает их с куратор</w:t>
      </w:r>
      <w:r w:rsidR="00345C04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налоговых расходов.</w:t>
      </w:r>
    </w:p>
    <w:p w:rsidR="0042292E" w:rsidRPr="0042292E" w:rsidRDefault="0042292E" w:rsidP="004229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Согласованная информация о результатах оценки налоговых расходов </w:t>
      </w:r>
      <w:r w:rsidR="00021B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с предложениями о сохранении (уточнении, отмене) льгот для плательщиков до 1 августа направляется Главе </w:t>
      </w:r>
      <w:r w:rsidR="00345C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3F47E6" w:rsidRPr="003F47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42292E" w:rsidRPr="0042292E" w:rsidRDefault="0042292E" w:rsidP="00291D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42292E" w:rsidRPr="0042292E" w:rsidSect="006447B5">
          <w:footerReference w:type="even" r:id="rId8"/>
          <w:footerReference w:type="default" r:id="rId9"/>
          <w:footerReference w:type="first" r:id="rId10"/>
          <w:pgSz w:w="11906" w:h="16838" w:code="9"/>
          <w:pgMar w:top="709" w:right="851" w:bottom="1134" w:left="1134" w:header="709" w:footer="709" w:gutter="0"/>
          <w:cols w:space="708"/>
          <w:titlePg/>
          <w:docGrid w:linePitch="360"/>
        </w:sectPr>
      </w:pP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рассмотрения оценки налоговых расходов </w:t>
      </w:r>
      <w:r w:rsidR="003F47E6" w:rsidRPr="003F47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учитываются при формировании основных направлений бюджетной и налоговой политики </w:t>
      </w:r>
      <w:r w:rsidR="003F47E6" w:rsidRPr="003F47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а также при проведении </w:t>
      </w:r>
      <w:proofErr w:type="gramStart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 эффективности реализации муниципальн</w:t>
      </w:r>
      <w:r w:rsidR="00345C04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345C0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47E6" w:rsidRPr="003F47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proofErr w:type="gramEnd"/>
      <w:r w:rsidRPr="0042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</w:t>
      </w:r>
    </w:p>
    <w:p w:rsidR="003F47E6" w:rsidRDefault="0042292E" w:rsidP="003F47E6">
      <w:pPr>
        <w:autoSpaceDE w:val="0"/>
        <w:autoSpaceDN w:val="0"/>
        <w:adjustRightInd w:val="0"/>
        <w:spacing w:after="0" w:line="240" w:lineRule="auto"/>
        <w:ind w:left="1020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42292E" w:rsidRPr="0042292E" w:rsidRDefault="0042292E" w:rsidP="003F47E6">
      <w:pPr>
        <w:autoSpaceDE w:val="0"/>
        <w:autoSpaceDN w:val="0"/>
        <w:adjustRightInd w:val="0"/>
        <w:spacing w:after="0" w:line="240" w:lineRule="auto"/>
        <w:ind w:left="1020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9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формирования перечня налоговых расходов</w:t>
      </w:r>
      <w:r w:rsidR="003F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7E6" w:rsidRPr="003F4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оценки налоговых расходов</w:t>
      </w:r>
      <w:r w:rsidR="003F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F47E6" w:rsidRPr="003F47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ролетарского</w:t>
      </w:r>
      <w:r w:rsidRPr="0042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2292E" w:rsidRPr="0042292E" w:rsidRDefault="0042292E" w:rsidP="0042292E">
      <w:pPr>
        <w:autoSpaceDE w:val="0"/>
        <w:autoSpaceDN w:val="0"/>
        <w:adjustRightInd w:val="0"/>
        <w:spacing w:after="0" w:line="240" w:lineRule="auto"/>
        <w:ind w:left="10206" w:hanging="978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42292E" w:rsidRPr="0042292E" w:rsidRDefault="0042292E" w:rsidP="004229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налоговых расходов </w:t>
      </w:r>
      <w:r w:rsidR="00EC5D7C" w:rsidRPr="00EC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 обусловленных налоговыми льготами, освобождениями</w:t>
      </w:r>
    </w:p>
    <w:p w:rsidR="0042292E" w:rsidRPr="0042292E" w:rsidRDefault="0042292E" w:rsidP="004229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иными преференциями по налогам, предусмотренными в качестве мер муниципальной поддержки</w:t>
      </w:r>
    </w:p>
    <w:p w:rsidR="0042292E" w:rsidRDefault="0042292E" w:rsidP="004229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</w:t>
      </w:r>
      <w:r w:rsidR="00EC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ответствии с целями муниципальной</w:t>
      </w:r>
      <w:r w:rsidRPr="00422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 w:rsidR="00EC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422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5D7C" w:rsidRPr="00EC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EC5D7C" w:rsidRPr="0042292E" w:rsidRDefault="00EC5D7C" w:rsidP="004229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1843"/>
        <w:gridCol w:w="1701"/>
        <w:gridCol w:w="1842"/>
        <w:gridCol w:w="1418"/>
        <w:gridCol w:w="1418"/>
        <w:gridCol w:w="1418"/>
      </w:tblGrid>
      <w:tr w:rsidR="0042292E" w:rsidRPr="0042292E" w:rsidTr="00746A6C">
        <w:trPr>
          <w:trHeight w:val="3595"/>
        </w:trPr>
        <w:tc>
          <w:tcPr>
            <w:tcW w:w="567" w:type="dxa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  <w:proofErr w:type="gramStart"/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Краткое наименование</w:t>
            </w:r>
          </w:p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налогового расхода</w:t>
            </w:r>
          </w:p>
          <w:p w:rsidR="0042292E" w:rsidRPr="0042292E" w:rsidRDefault="00EC5D7C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5D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Пролетарского </w:t>
            </w:r>
            <w:r w:rsidR="0042292E"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Полное наименование налогового расхода </w:t>
            </w:r>
            <w:r w:rsidR="00EC5D7C" w:rsidRPr="00EC5D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Пролетарского</w:t>
            </w: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Реквизиты нормативного правового акта </w:t>
            </w:r>
            <w:r w:rsidR="00EC5D7C" w:rsidRPr="00EC5D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Пролетарского</w:t>
            </w: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1843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Целевая категория налогового расхода </w:t>
            </w:r>
            <w:r w:rsidR="00EC5D7C" w:rsidRPr="00EC5D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Пролетарского</w:t>
            </w: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муниципальной программы </w:t>
            </w:r>
            <w:r w:rsidR="00EC5D7C" w:rsidRPr="00EC5D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Пролетарского</w:t>
            </w: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  <w:p w:rsidR="0042292E" w:rsidRPr="0042292E" w:rsidRDefault="00EC5D7C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5D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Пролетарского </w:t>
            </w:r>
            <w:r w:rsidR="0042292E"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сельского поселения, </w:t>
            </w:r>
            <w:proofErr w:type="gramStart"/>
            <w:r w:rsidR="0042292E"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предусматривающей</w:t>
            </w:r>
            <w:proofErr w:type="gramEnd"/>
            <w:r w:rsidR="0042292E"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налоговые расходы</w:t>
            </w:r>
          </w:p>
        </w:tc>
        <w:tc>
          <w:tcPr>
            <w:tcW w:w="1418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структурного элемента подпрограммы муниципальной программы </w:t>
            </w:r>
          </w:p>
          <w:p w:rsidR="0042292E" w:rsidRPr="0042292E" w:rsidRDefault="00EC5D7C" w:rsidP="00EC5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5D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Пролетарского </w:t>
            </w:r>
            <w:r w:rsidR="0042292E"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поселения, </w:t>
            </w:r>
            <w:proofErr w:type="gramStart"/>
            <w:r w:rsidR="0042292E"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предусматривающей</w:t>
            </w:r>
            <w:proofErr w:type="gramEnd"/>
            <w:r w:rsidR="0042292E"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налоговые расходы</w:t>
            </w:r>
          </w:p>
        </w:tc>
        <w:tc>
          <w:tcPr>
            <w:tcW w:w="1418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куратора налогового расхода</w:t>
            </w:r>
          </w:p>
        </w:tc>
      </w:tr>
      <w:tr w:rsidR="0042292E" w:rsidRPr="0042292E" w:rsidTr="00746A6C">
        <w:tc>
          <w:tcPr>
            <w:tcW w:w="567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42292E" w:rsidRPr="0042292E" w:rsidTr="00746A6C">
        <w:tc>
          <w:tcPr>
            <w:tcW w:w="567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2292E" w:rsidRPr="0042292E" w:rsidTr="00746A6C">
        <w:tc>
          <w:tcPr>
            <w:tcW w:w="567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2292E" w:rsidRPr="0042292E" w:rsidRDefault="0042292E" w:rsidP="00422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42292E" w:rsidRPr="0042292E" w:rsidRDefault="0042292E" w:rsidP="0042292E">
      <w:pPr>
        <w:autoSpaceDE w:val="0"/>
        <w:autoSpaceDN w:val="0"/>
        <w:adjustRightInd w:val="0"/>
        <w:spacing w:after="0" w:line="240" w:lineRule="auto"/>
        <w:ind w:left="6237" w:firstLine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92E" w:rsidRPr="0042292E" w:rsidRDefault="0042292E" w:rsidP="0042292E">
      <w:pPr>
        <w:autoSpaceDE w:val="0"/>
        <w:autoSpaceDN w:val="0"/>
        <w:adjustRightInd w:val="0"/>
        <w:spacing w:after="0" w:line="240" w:lineRule="auto"/>
        <w:ind w:left="6237" w:firstLine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292E" w:rsidRPr="0042292E" w:rsidSect="003F47E6">
          <w:pgSz w:w="16838" w:h="11906" w:orient="landscape" w:code="9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EC5D7C" w:rsidRDefault="0042292E" w:rsidP="00EC5D7C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42292E" w:rsidRPr="0042292E" w:rsidRDefault="0042292E" w:rsidP="00EC5D7C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формирования перечня</w:t>
      </w:r>
      <w:r w:rsidR="00EC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расходов </w:t>
      </w:r>
      <w:r w:rsidR="00EC5D7C" w:rsidRPr="00EC5D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C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9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оценки налоговых расходов</w:t>
      </w:r>
      <w:r w:rsidR="00EC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D7C" w:rsidRPr="00EC5D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42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2292E" w:rsidRPr="0042292E" w:rsidRDefault="0042292E" w:rsidP="0042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92E" w:rsidRPr="0042292E" w:rsidRDefault="0042292E" w:rsidP="0042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42292E" w:rsidRPr="0042292E" w:rsidRDefault="0042292E" w:rsidP="0042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информации, включаемой в паспорт налогового расхода</w:t>
      </w:r>
      <w:r w:rsidRPr="0042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292E" w:rsidRPr="0042292E" w:rsidRDefault="00EC5D7C" w:rsidP="0042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D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="0042292E" w:rsidRPr="0042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42292E" w:rsidRPr="0042292E" w:rsidRDefault="0042292E" w:rsidP="0042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"/>
        <w:gridCol w:w="346"/>
        <w:gridCol w:w="4870"/>
        <w:gridCol w:w="1792"/>
        <w:gridCol w:w="2977"/>
      </w:tblGrid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Предоставляемая информация</w:t>
            </w:r>
          </w:p>
        </w:tc>
        <w:tc>
          <w:tcPr>
            <w:tcW w:w="2977" w:type="dxa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данных</w:t>
            </w:r>
          </w:p>
        </w:tc>
      </w:tr>
      <w:tr w:rsidR="0042292E" w:rsidRPr="0042292E" w:rsidTr="00746A6C">
        <w:trPr>
          <w:trHeight w:val="252"/>
        </w:trPr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2292E" w:rsidRPr="0042292E" w:rsidTr="00746A6C">
        <w:tc>
          <w:tcPr>
            <w:tcW w:w="10207" w:type="dxa"/>
            <w:gridSpan w:val="5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Нормативные характеристики налогового расхода 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Наименования налогов, по которым предусматриваются налоговые льготы, </w:t>
            </w:r>
          </w:p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 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Нормативные правовые акты, которыми предусматриваются налоговые льготы, </w:t>
            </w:r>
          </w:p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42292E" w:rsidRPr="0042292E" w:rsidRDefault="0042292E" w:rsidP="0042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Пролетарского 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 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Категория плательщиков налогов, для которых предусмотрены налоговые льготы, </w:t>
            </w:r>
          </w:p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42292E" w:rsidRPr="0042292E" w:rsidRDefault="0042292E" w:rsidP="0042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977" w:type="dxa"/>
          </w:tcPr>
          <w:p w:rsidR="0042292E" w:rsidRPr="0042292E" w:rsidRDefault="0042292E" w:rsidP="0042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977" w:type="dxa"/>
          </w:tcPr>
          <w:p w:rsidR="0042292E" w:rsidRPr="0042292E" w:rsidRDefault="0042292E" w:rsidP="0042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977" w:type="dxa"/>
          </w:tcPr>
          <w:p w:rsidR="0042292E" w:rsidRPr="0042292E" w:rsidRDefault="0042292E" w:rsidP="0042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Даты вступления в силу нормативных правовых актов, отменяющих налоговые льготы, </w:t>
            </w:r>
          </w:p>
          <w:p w:rsid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освобождения и иные преференции</w:t>
            </w:r>
          </w:p>
          <w:p w:rsidR="00902DC1" w:rsidRPr="0042292E" w:rsidRDefault="00902DC1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2292E" w:rsidRPr="0042292E" w:rsidRDefault="0042292E" w:rsidP="0042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42292E" w:rsidRPr="0042292E" w:rsidTr="00746A6C">
        <w:tc>
          <w:tcPr>
            <w:tcW w:w="10207" w:type="dxa"/>
            <w:gridSpan w:val="5"/>
            <w:vAlign w:val="center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Целевые характеристики налогового расхода 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Целевая категория налоговых расходов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  <w:tc>
          <w:tcPr>
            <w:tcW w:w="2977" w:type="dxa"/>
          </w:tcPr>
          <w:p w:rsidR="0042292E" w:rsidRPr="0042292E" w:rsidRDefault="0042292E" w:rsidP="0042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куратора налогового расхода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977" w:type="dxa"/>
          </w:tcPr>
          <w:p w:rsidR="0042292E" w:rsidRPr="0042292E" w:rsidRDefault="0042292E" w:rsidP="0042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куратора налогового расхода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662" w:type="dxa"/>
            <w:gridSpan w:val="2"/>
          </w:tcPr>
          <w:p w:rsidR="0042292E" w:rsidRPr="0042292E" w:rsidRDefault="00021B75" w:rsidP="00021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муниципальной</w:t>
            </w:r>
            <w:r w:rsidR="0042292E"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42292E"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="0042292E"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наименования нормативных правовых актов, определяющих цели социально-экономического развития </w:t>
            </w:r>
            <w:r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="0042292E"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не относящиеся к муниципальным программам </w:t>
            </w:r>
            <w:r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="0042292E"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в </w:t>
            </w:r>
            <w:proofErr w:type="gramStart"/>
            <w:r w:rsidR="0042292E"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="0042292E"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которых предоставляются налоговые льготы, освобождения и иные преференции </w:t>
            </w:r>
          </w:p>
        </w:tc>
        <w:tc>
          <w:tcPr>
            <w:tcW w:w="2977" w:type="dxa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и </w:t>
            </w:r>
          </w:p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данные куратора налогового расхода 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902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структурных элементов муниципальн</w:t>
            </w:r>
            <w:r w:rsidR="00902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</w:t>
            </w:r>
            <w:r w:rsidR="00902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в </w:t>
            </w:r>
            <w:proofErr w:type="gramStart"/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которых предоставляются налоговые льготы, освобождения и иные преференции</w:t>
            </w:r>
          </w:p>
        </w:tc>
        <w:tc>
          <w:tcPr>
            <w:tcW w:w="2977" w:type="dxa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 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021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(индикатор</w:t>
            </w:r>
            <w:r w:rsid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ы) достижения целей муниципальной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</w:t>
            </w:r>
            <w:r w:rsid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и (или) целей социально-экономического развития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не относящихся к муниципальным программам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42292E" w:rsidRPr="0042292E" w:rsidRDefault="0042292E" w:rsidP="0042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021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показателей (индикаторов) достижения целей муниципальн</w:t>
            </w:r>
            <w:r w:rsid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</w:t>
            </w:r>
            <w:r w:rsid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и (или) целей социально-экономического развития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не относящихся к муниципальным программам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42292E" w:rsidRPr="0042292E" w:rsidRDefault="0042292E" w:rsidP="0042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902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Прогнозные (оценочные) значения показателей (индикаторов) достижения целей муниципальн</w:t>
            </w:r>
            <w:r w:rsidR="00902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</w:t>
            </w:r>
            <w:r w:rsidR="00902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Пролетарского 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и (или) целей социально-экономического развития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не относящихся к муниципальным программам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Пролетарского 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42292E" w:rsidRPr="0042292E" w:rsidRDefault="0042292E" w:rsidP="0042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42292E" w:rsidRPr="0042292E" w:rsidTr="00746A6C">
        <w:tc>
          <w:tcPr>
            <w:tcW w:w="10207" w:type="dxa"/>
            <w:gridSpan w:val="5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Фискальные характеристики налогового расхода 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налоговым 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законодательством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2977" w:type="dxa"/>
          </w:tcPr>
          <w:p w:rsidR="0042292E" w:rsidRPr="0042292E" w:rsidRDefault="0042292E" w:rsidP="00291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информация </w:t>
            </w:r>
            <w:r w:rsidR="00291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Межрайонной инспекции</w:t>
            </w:r>
            <w:r w:rsidR="00291D0C" w:rsidRPr="00291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1D0C" w:rsidRPr="00291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Федеральной налоговой службы № 21по Ростовской области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977" w:type="dxa"/>
          </w:tcPr>
          <w:p w:rsidR="0042292E" w:rsidRPr="0042292E" w:rsidRDefault="0042292E" w:rsidP="00CB0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  <w:r w:rsidR="00CB0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Пролетарского сельского поселения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(единиц)</w:t>
            </w:r>
          </w:p>
        </w:tc>
        <w:tc>
          <w:tcPr>
            <w:tcW w:w="2977" w:type="dxa"/>
          </w:tcPr>
          <w:p w:rsidR="0042292E" w:rsidRPr="0042292E" w:rsidRDefault="0042292E" w:rsidP="0002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  <w:r w:rsidR="00291D0C" w:rsidRPr="00291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Межрайонной инспекции Федеральной налоговой службы № 21по Ростовской области</w:t>
            </w:r>
          </w:p>
        </w:tc>
      </w:tr>
      <w:tr w:rsidR="0042292E" w:rsidRPr="0042292E" w:rsidTr="00746A6C"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4229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объем налогов, задекларированный для уплаты в бюджет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Красносулинского</w:t>
            </w:r>
            <w:proofErr w:type="spellEnd"/>
            <w:r w:rsid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(тыс. рублей)</w:t>
            </w:r>
          </w:p>
        </w:tc>
        <w:tc>
          <w:tcPr>
            <w:tcW w:w="2977" w:type="dxa"/>
          </w:tcPr>
          <w:p w:rsidR="0042292E" w:rsidRPr="0042292E" w:rsidRDefault="0042292E" w:rsidP="0002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  <w:r w:rsidR="00291D0C" w:rsidRPr="00291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Межрайонной инспекции Федеральной налоговой службы № 21по Ростовской области</w:t>
            </w:r>
          </w:p>
        </w:tc>
      </w:tr>
      <w:tr w:rsidR="0042292E" w:rsidRPr="0042292E" w:rsidTr="00746A6C">
        <w:trPr>
          <w:trHeight w:val="1832"/>
        </w:trPr>
        <w:tc>
          <w:tcPr>
            <w:tcW w:w="568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662" w:type="dxa"/>
            <w:gridSpan w:val="2"/>
          </w:tcPr>
          <w:p w:rsidR="0042292E" w:rsidRPr="0042292E" w:rsidRDefault="0042292E" w:rsidP="0042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налогов, задекларированный для уплаты в бюджет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Красносулинского</w:t>
            </w:r>
            <w:proofErr w:type="spellEnd"/>
            <w:r w:rsid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r w:rsidR="00021B75" w:rsidRPr="0002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за 6 лет, предшествующих отчетному финансовому году (тыс. рублей) </w:t>
            </w:r>
          </w:p>
        </w:tc>
        <w:tc>
          <w:tcPr>
            <w:tcW w:w="2977" w:type="dxa"/>
          </w:tcPr>
          <w:p w:rsidR="0042292E" w:rsidRPr="0042292E" w:rsidRDefault="0042292E" w:rsidP="0002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  <w:r w:rsidR="00291D0C" w:rsidRPr="00291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Межрайонной инспекции Федеральной налоговой службы № 21по Ростовской области</w:t>
            </w:r>
          </w:p>
        </w:tc>
      </w:tr>
      <w:tr w:rsidR="0042292E" w:rsidRPr="0042292E" w:rsidTr="00746A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22" w:type="dxa"/>
          <w:wAfter w:w="4769" w:type="dxa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92E" w:rsidRPr="0042292E" w:rsidRDefault="0042292E" w:rsidP="0042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292E" w:rsidRPr="0042292E" w:rsidRDefault="0042292E" w:rsidP="0042292E">
      <w:pPr>
        <w:spacing w:after="0" w:line="240" w:lineRule="auto"/>
        <w:ind w:right="606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292E" w:rsidRDefault="0042292E"/>
    <w:sectPr w:rsidR="0042292E" w:rsidSect="00902DC1">
      <w:pgSz w:w="11906" w:h="16838"/>
      <w:pgMar w:top="426" w:right="850" w:bottom="142" w:left="993" w:header="708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BE0" w:rsidRDefault="00503BE0">
      <w:pPr>
        <w:spacing w:after="0" w:line="240" w:lineRule="auto"/>
      </w:pPr>
      <w:r>
        <w:separator/>
      </w:r>
    </w:p>
  </w:endnote>
  <w:endnote w:type="continuationSeparator" w:id="0">
    <w:p w:rsidR="00503BE0" w:rsidRDefault="0050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6C" w:rsidRDefault="00746A6C" w:rsidP="00746A6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6A6C" w:rsidRDefault="00746A6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6C" w:rsidRDefault="00746A6C" w:rsidP="00746A6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905C8">
      <w:rPr>
        <w:rStyle w:val="ab"/>
        <w:noProof/>
      </w:rPr>
      <w:t>11</w:t>
    </w:r>
    <w:r>
      <w:rPr>
        <w:rStyle w:val="ab"/>
      </w:rPr>
      <w:fldChar w:fldCharType="end"/>
    </w:r>
  </w:p>
  <w:p w:rsidR="00746A6C" w:rsidRPr="00F81E59" w:rsidRDefault="00746A6C" w:rsidP="00746A6C">
    <w:pPr>
      <w:pStyle w:val="a7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6C" w:rsidRDefault="00746A6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05C8">
      <w:rPr>
        <w:noProof/>
      </w:rPr>
      <w:t>1</w:t>
    </w:r>
    <w:r>
      <w:fldChar w:fldCharType="end"/>
    </w:r>
  </w:p>
  <w:p w:rsidR="00746A6C" w:rsidRDefault="00746A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BE0" w:rsidRDefault="00503BE0">
      <w:pPr>
        <w:spacing w:after="0" w:line="240" w:lineRule="auto"/>
      </w:pPr>
      <w:r>
        <w:separator/>
      </w:r>
    </w:p>
  </w:footnote>
  <w:footnote w:type="continuationSeparator" w:id="0">
    <w:p w:rsidR="00503BE0" w:rsidRDefault="00503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D3"/>
    <w:rsid w:val="00017AAB"/>
    <w:rsid w:val="00021B75"/>
    <w:rsid w:val="000905C8"/>
    <w:rsid w:val="00150C3B"/>
    <w:rsid w:val="00182ABA"/>
    <w:rsid w:val="001967FE"/>
    <w:rsid w:val="001B4D58"/>
    <w:rsid w:val="001C1B14"/>
    <w:rsid w:val="00231004"/>
    <w:rsid w:val="00233964"/>
    <w:rsid w:val="00291D0C"/>
    <w:rsid w:val="003344C0"/>
    <w:rsid w:val="00345C04"/>
    <w:rsid w:val="003B0C52"/>
    <w:rsid w:val="003E7487"/>
    <w:rsid w:val="003F47E6"/>
    <w:rsid w:val="0042292E"/>
    <w:rsid w:val="004F7C5F"/>
    <w:rsid w:val="00503BE0"/>
    <w:rsid w:val="005E2290"/>
    <w:rsid w:val="005F1665"/>
    <w:rsid w:val="00637152"/>
    <w:rsid w:val="006447B5"/>
    <w:rsid w:val="00664117"/>
    <w:rsid w:val="006D1ED3"/>
    <w:rsid w:val="00746A6C"/>
    <w:rsid w:val="007507C7"/>
    <w:rsid w:val="00765EA3"/>
    <w:rsid w:val="007951F0"/>
    <w:rsid w:val="00902DC1"/>
    <w:rsid w:val="00991DD6"/>
    <w:rsid w:val="009A4817"/>
    <w:rsid w:val="00A02F1D"/>
    <w:rsid w:val="00AB2B20"/>
    <w:rsid w:val="00AF0140"/>
    <w:rsid w:val="00BF47AF"/>
    <w:rsid w:val="00C55A7F"/>
    <w:rsid w:val="00CB04F4"/>
    <w:rsid w:val="00D43790"/>
    <w:rsid w:val="00DE6EF9"/>
    <w:rsid w:val="00E01ABB"/>
    <w:rsid w:val="00EC5D7C"/>
    <w:rsid w:val="00F53E1C"/>
    <w:rsid w:val="00F5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292E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292E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2292E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292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292E"/>
  </w:style>
  <w:style w:type="paragraph" w:styleId="a3">
    <w:name w:val="Body Text"/>
    <w:basedOn w:val="a"/>
    <w:link w:val="a4"/>
    <w:rsid w:val="004229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229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2292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229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229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22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22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422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4229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2292E"/>
  </w:style>
  <w:style w:type="paragraph" w:customStyle="1" w:styleId="ac">
    <w:name w:val="Знак"/>
    <w:basedOn w:val="a"/>
    <w:rsid w:val="0042292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Balloon Text"/>
    <w:basedOn w:val="a"/>
    <w:link w:val="ae"/>
    <w:semiHidden/>
    <w:rsid w:val="004229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42292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Plain Text"/>
    <w:basedOn w:val="a"/>
    <w:link w:val="af0"/>
    <w:rsid w:val="0042292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42292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422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22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2">
    <w:name w:val="Table Grid"/>
    <w:basedOn w:val="a1"/>
    <w:uiPriority w:val="59"/>
    <w:rsid w:val="004229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"/>
    <w:basedOn w:val="a"/>
    <w:rsid w:val="0042292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292E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292E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2292E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292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292E"/>
  </w:style>
  <w:style w:type="paragraph" w:styleId="a3">
    <w:name w:val="Body Text"/>
    <w:basedOn w:val="a"/>
    <w:link w:val="a4"/>
    <w:rsid w:val="004229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229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2292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229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229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22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22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422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4229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2292E"/>
  </w:style>
  <w:style w:type="paragraph" w:customStyle="1" w:styleId="ac">
    <w:name w:val="Знак"/>
    <w:basedOn w:val="a"/>
    <w:rsid w:val="0042292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Balloon Text"/>
    <w:basedOn w:val="a"/>
    <w:link w:val="ae"/>
    <w:semiHidden/>
    <w:rsid w:val="004229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42292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Plain Text"/>
    <w:basedOn w:val="a"/>
    <w:link w:val="af0"/>
    <w:rsid w:val="0042292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42292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422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22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2">
    <w:name w:val="Table Grid"/>
    <w:basedOn w:val="a1"/>
    <w:uiPriority w:val="59"/>
    <w:rsid w:val="004229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"/>
    <w:basedOn w:val="a"/>
    <w:rsid w:val="0042292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4183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2019-11-26T06:59:00Z</cp:lastPrinted>
  <dcterms:created xsi:type="dcterms:W3CDTF">2019-11-18T13:35:00Z</dcterms:created>
  <dcterms:modified xsi:type="dcterms:W3CDTF">2019-11-26T06:59:00Z</dcterms:modified>
</cp:coreProperties>
</file>