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45" w:rsidRPr="001D7945" w:rsidRDefault="001D7945" w:rsidP="001D794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2"/>
        <w:rPr>
          <w:b/>
          <w:bCs/>
          <w:color w:val="000000"/>
        </w:rPr>
      </w:pPr>
      <w:r w:rsidRPr="001D7945">
        <w:rPr>
          <w:b/>
          <w:bCs/>
          <w:color w:val="000000"/>
        </w:rPr>
        <w:t>ПРАВИТЕЛЬСТВО РОССИЙСКОЙ ФЕДЕРАЦИИ</w:t>
      </w:r>
    </w:p>
    <w:p w:rsidR="001D7945" w:rsidRPr="001D7945" w:rsidRDefault="001D7945" w:rsidP="001D7945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color w:val="000000"/>
        </w:rPr>
      </w:pPr>
      <w:r w:rsidRPr="001D7945">
        <w:rPr>
          <w:color w:val="000000"/>
        </w:rPr>
        <w:t> </w:t>
      </w:r>
    </w:p>
    <w:p w:rsidR="001D7945" w:rsidRPr="001D7945" w:rsidRDefault="001D7945" w:rsidP="001D794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2"/>
        <w:rPr>
          <w:b/>
          <w:bCs/>
          <w:color w:val="000000"/>
        </w:rPr>
      </w:pPr>
      <w:r w:rsidRPr="001D7945">
        <w:rPr>
          <w:b/>
          <w:bCs/>
          <w:color w:val="000000"/>
        </w:rPr>
        <w:t>ПОСТАНОВЛЕНИЕ</w:t>
      </w:r>
      <w:bookmarkStart w:id="0" w:name="h3"/>
      <w:bookmarkEnd w:id="0"/>
      <w:r w:rsidRPr="001D7945">
        <w:rPr>
          <w:b/>
          <w:bCs/>
          <w:color w:val="000000"/>
        </w:rPr>
        <w:br/>
        <w:t>от 7 декабря 1996 г. N 1425</w:t>
      </w:r>
    </w:p>
    <w:p w:rsidR="001D7945" w:rsidRPr="001D7945" w:rsidRDefault="001D7945" w:rsidP="001D7945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color w:val="000000"/>
        </w:rPr>
      </w:pPr>
      <w:r w:rsidRPr="001D7945">
        <w:rPr>
          <w:color w:val="000000"/>
        </w:rPr>
        <w:t> </w:t>
      </w:r>
    </w:p>
    <w:p w:rsidR="001D7945" w:rsidRPr="001D7945" w:rsidRDefault="001D7945" w:rsidP="001D794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2"/>
        <w:rPr>
          <w:b/>
          <w:bCs/>
          <w:color w:val="000000"/>
        </w:rPr>
      </w:pPr>
      <w:bookmarkStart w:id="1" w:name="l1"/>
      <w:bookmarkEnd w:id="1"/>
      <w:r w:rsidRPr="001D7945">
        <w:rPr>
          <w:b/>
          <w:bCs/>
          <w:color w:val="000000"/>
        </w:rPr>
        <w:t>ОБ УТВЕРЖДЕНИИ ПОЛОЖЕНИЯ ОБ ОКРУГАХ САНИТАРНОЙ И ГОРНО-САНИТАРНОЙ ОХРАНЫ ЛЕЧЕБНО-ОЗДОРОВИТЕЛЬНЫХ МЕСТНОСТЕЙ И КУРОРТОВ ФЕДЕРАЛЬНОГО ЗНАЧЕНИЯ</w:t>
      </w:r>
    </w:p>
    <w:p w:rsidR="001D7945" w:rsidRPr="001D7945" w:rsidRDefault="001D7945" w:rsidP="001D7945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color w:val="000000"/>
        </w:rPr>
      </w:pPr>
      <w:r w:rsidRPr="001D7945">
        <w:rPr>
          <w:color w:val="000000"/>
        </w:rPr>
        <w:t> </w:t>
      </w:r>
    </w:p>
    <w:p w:rsidR="001D7945" w:rsidRPr="001D7945" w:rsidRDefault="001D7945" w:rsidP="001D794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rPr>
          <w:color w:val="000000"/>
        </w:rPr>
      </w:pPr>
      <w:r w:rsidRPr="001D7945">
        <w:rPr>
          <w:color w:val="000000"/>
        </w:rPr>
        <w:t>(в ред. Постановлений Правительства РФ</w:t>
      </w:r>
      <w:r w:rsidRPr="001D7945">
        <w:rPr>
          <w:rStyle w:val="apple-converted-space"/>
          <w:color w:val="000000"/>
        </w:rPr>
        <w:t> </w:t>
      </w:r>
      <w:hyperlink r:id="rId4" w:history="1">
        <w:r w:rsidRPr="001D7945">
          <w:rPr>
            <w:rStyle w:val="a4"/>
            <w:color w:val="0066CC"/>
          </w:rPr>
          <w:t>от 20.12.2002 N 909</w:t>
        </w:r>
      </w:hyperlink>
      <w:r w:rsidRPr="001D7945">
        <w:rPr>
          <w:color w:val="000000"/>
        </w:rPr>
        <w:t>,</w:t>
      </w:r>
      <w:r w:rsidRPr="001D7945">
        <w:rPr>
          <w:rStyle w:val="apple-converted-space"/>
          <w:color w:val="000000"/>
        </w:rPr>
        <w:t> </w:t>
      </w:r>
      <w:hyperlink r:id="rId5" w:history="1">
        <w:r w:rsidRPr="001D7945">
          <w:rPr>
            <w:rStyle w:val="a4"/>
            <w:color w:val="0066CC"/>
          </w:rPr>
          <w:t>от 19.07.2006 N 449</w:t>
        </w:r>
      </w:hyperlink>
      <w:r w:rsidRPr="001D7945">
        <w:rPr>
          <w:color w:val="000000"/>
        </w:rPr>
        <w:t>,</w:t>
      </w:r>
      <w:r w:rsidRPr="001D7945">
        <w:rPr>
          <w:rStyle w:val="apple-converted-space"/>
          <w:color w:val="000000"/>
        </w:rPr>
        <w:t> </w:t>
      </w:r>
      <w:hyperlink r:id="rId6" w:history="1">
        <w:r w:rsidRPr="001D7945">
          <w:rPr>
            <w:rStyle w:val="a4"/>
            <w:color w:val="0066CC"/>
          </w:rPr>
          <w:t>от 15.02.2011 N 78</w:t>
        </w:r>
      </w:hyperlink>
      <w:r w:rsidRPr="001D7945">
        <w:rPr>
          <w:color w:val="000000"/>
        </w:rPr>
        <w:t>,</w:t>
      </w:r>
      <w:r w:rsidRPr="001D7945">
        <w:rPr>
          <w:rStyle w:val="apple-converted-space"/>
          <w:color w:val="000000"/>
        </w:rPr>
        <w:t> </w:t>
      </w:r>
      <w:hyperlink r:id="rId7" w:history="1">
        <w:r w:rsidRPr="001D7945">
          <w:rPr>
            <w:rStyle w:val="a4"/>
            <w:color w:val="0066CC"/>
          </w:rPr>
          <w:t>от 04.09.2012 N 882</w:t>
        </w:r>
      </w:hyperlink>
      <w:r w:rsidRPr="001D7945">
        <w:rPr>
          <w:color w:val="000000"/>
        </w:rPr>
        <w:t>,</w:t>
      </w:r>
      <w:r w:rsidRPr="001D7945">
        <w:rPr>
          <w:rStyle w:val="apple-converted-space"/>
          <w:color w:val="000000"/>
        </w:rPr>
        <w:t> </w:t>
      </w:r>
      <w:hyperlink r:id="rId8" w:anchor="l474" w:history="1">
        <w:proofErr w:type="gramStart"/>
        <w:r w:rsidRPr="001D7945">
          <w:rPr>
            <w:rStyle w:val="a4"/>
            <w:color w:val="0066CC"/>
          </w:rPr>
          <w:t>от</w:t>
        </w:r>
        <w:proofErr w:type="gramEnd"/>
        <w:r w:rsidRPr="001D7945">
          <w:rPr>
            <w:rStyle w:val="a4"/>
            <w:color w:val="0066CC"/>
          </w:rPr>
          <w:t xml:space="preserve"> 05.06.2013 N 476</w:t>
        </w:r>
      </w:hyperlink>
      <w:r w:rsidRPr="001D7945">
        <w:rPr>
          <w:color w:val="000000"/>
        </w:rPr>
        <w:t>)</w:t>
      </w:r>
    </w:p>
    <w:p w:rsidR="001D7945" w:rsidRPr="001D7945" w:rsidRDefault="001D7945" w:rsidP="001D7945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color w:val="000000"/>
        </w:rPr>
      </w:pPr>
      <w:r w:rsidRPr="001D7945">
        <w:rPr>
          <w:color w:val="000000"/>
        </w:rPr>
        <w:t> </w:t>
      </w:r>
      <w:r w:rsidRPr="001D7945">
        <w:rPr>
          <w:color w:val="000000"/>
        </w:rPr>
        <w:br/>
        <w:t>    Во исполнение Федеральных законов "</w:t>
      </w:r>
      <w:hyperlink r:id="rId9" w:history="1">
        <w:r w:rsidRPr="001D7945">
          <w:rPr>
            <w:rStyle w:val="a4"/>
            <w:color w:val="0066CC"/>
          </w:rPr>
          <w:t>О природных лечебных ресурсах</w:t>
        </w:r>
      </w:hyperlink>
      <w:r w:rsidRPr="001D7945">
        <w:rPr>
          <w:color w:val="000000"/>
        </w:rPr>
        <w:t>, лечебно-оздоровительных местностях и курортах" (Собрание</w:t>
      </w:r>
      <w:r w:rsidRPr="001D7945">
        <w:rPr>
          <w:rStyle w:val="apple-converted-space"/>
          <w:color w:val="000000"/>
        </w:rPr>
        <w:t> </w:t>
      </w:r>
      <w:bookmarkStart w:id="2" w:name="l2"/>
      <w:bookmarkEnd w:id="2"/>
      <w:r w:rsidRPr="001D7945">
        <w:rPr>
          <w:color w:val="000000"/>
        </w:rPr>
        <w:t>законодательства Российской Федерации, 1995, N 9, ст. 713) и "</w:t>
      </w:r>
      <w:hyperlink r:id="rId10" w:history="1">
        <w:r w:rsidRPr="001D7945">
          <w:rPr>
            <w:rStyle w:val="a4"/>
            <w:color w:val="0066CC"/>
          </w:rPr>
          <w:t>Об особо охраняемых</w:t>
        </w:r>
      </w:hyperlink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t>природных территориях" (Собрание законодательства Российской Федерации, 1995, N 12, ст. 1024) Правительство Российской Федерации постановляет:</w:t>
      </w:r>
      <w:bookmarkStart w:id="3" w:name="l3"/>
      <w:bookmarkEnd w:id="3"/>
      <w:r w:rsidRPr="001D7945">
        <w:rPr>
          <w:color w:val="000000"/>
        </w:rPr>
        <w:br/>
        <w:t>    Утвердить прилагаемое Положение об округах санитарной и горно-санитарной охраны лечебно-оздоровительных местностей и курортов федерального значения.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</w:t>
      </w:r>
    </w:p>
    <w:p w:rsidR="001D7945" w:rsidRPr="001D7945" w:rsidRDefault="001D7945" w:rsidP="001D7945">
      <w:pPr>
        <w:pStyle w:val="a3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color w:val="000000"/>
        </w:rPr>
      </w:pPr>
      <w:r w:rsidRPr="001D7945">
        <w:rPr>
          <w:i/>
          <w:iCs/>
          <w:color w:val="000000"/>
        </w:rPr>
        <w:t>Председатель Правительства</w:t>
      </w:r>
      <w:r w:rsidRPr="001D7945">
        <w:rPr>
          <w:rStyle w:val="apple-converted-space"/>
          <w:i/>
          <w:iCs/>
          <w:color w:val="000000"/>
        </w:rPr>
        <w:t> </w:t>
      </w:r>
      <w:bookmarkStart w:id="4" w:name="l4"/>
      <w:bookmarkEnd w:id="4"/>
      <w:r w:rsidRPr="001D7945">
        <w:rPr>
          <w:color w:val="000000"/>
        </w:rPr>
        <w:br/>
      </w:r>
      <w:r w:rsidRPr="001D7945">
        <w:rPr>
          <w:i/>
          <w:iCs/>
          <w:color w:val="000000"/>
        </w:rPr>
        <w:t>Российской Федерации</w:t>
      </w:r>
      <w:r w:rsidRPr="001D7945">
        <w:rPr>
          <w:rStyle w:val="apple-converted-space"/>
          <w:i/>
          <w:iCs/>
          <w:color w:val="000000"/>
        </w:rPr>
        <w:t> </w:t>
      </w:r>
      <w:r w:rsidRPr="001D7945">
        <w:rPr>
          <w:color w:val="000000"/>
        </w:rPr>
        <w:br/>
      </w:r>
      <w:r w:rsidRPr="001D7945">
        <w:rPr>
          <w:i/>
          <w:iCs/>
          <w:color w:val="000000"/>
        </w:rPr>
        <w:t>В.ЧЕРНОМЫРДИН</w:t>
      </w:r>
    </w:p>
    <w:p w:rsidR="001D7945" w:rsidRPr="001D7945" w:rsidRDefault="001D7945" w:rsidP="001D7945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color w:val="000000"/>
        </w:rPr>
      </w:pPr>
      <w:r w:rsidRPr="001D7945">
        <w:rPr>
          <w:color w:val="000000"/>
        </w:rPr>
        <w:t> </w:t>
      </w:r>
      <w:r w:rsidRPr="001D7945">
        <w:rPr>
          <w:color w:val="000000"/>
        </w:rPr>
        <w:br/>
        <w:t> </w:t>
      </w:r>
      <w:r w:rsidRPr="001D7945">
        <w:rPr>
          <w:color w:val="000000"/>
        </w:rPr>
        <w:br/>
        <w:t> </w:t>
      </w:r>
    </w:p>
    <w:p w:rsidR="001D7945" w:rsidRPr="001D7945" w:rsidRDefault="001D7945" w:rsidP="001D7945">
      <w:pPr>
        <w:pStyle w:val="a3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color w:val="000000"/>
        </w:rPr>
      </w:pPr>
      <w:r w:rsidRPr="001D7945">
        <w:rPr>
          <w:i/>
          <w:iCs/>
          <w:color w:val="000000"/>
        </w:rPr>
        <w:t>УТВЕРЖДЕНО</w:t>
      </w:r>
      <w:r w:rsidRPr="001D7945">
        <w:rPr>
          <w:rStyle w:val="apple-converted-space"/>
          <w:i/>
          <w:iCs/>
          <w:color w:val="000000"/>
        </w:rPr>
        <w:t> </w:t>
      </w:r>
      <w:r w:rsidRPr="001D7945">
        <w:rPr>
          <w:color w:val="000000"/>
        </w:rPr>
        <w:br/>
      </w:r>
      <w:r w:rsidRPr="001D7945">
        <w:rPr>
          <w:i/>
          <w:iCs/>
          <w:color w:val="000000"/>
        </w:rPr>
        <w:t>постановлением Правительства</w:t>
      </w:r>
      <w:r w:rsidRPr="001D7945">
        <w:rPr>
          <w:rStyle w:val="apple-converted-space"/>
          <w:i/>
          <w:iCs/>
          <w:color w:val="000000"/>
        </w:rPr>
        <w:t> </w:t>
      </w:r>
      <w:r w:rsidRPr="001D7945">
        <w:rPr>
          <w:color w:val="000000"/>
        </w:rPr>
        <w:br/>
      </w:r>
      <w:r w:rsidRPr="001D7945">
        <w:rPr>
          <w:i/>
          <w:iCs/>
          <w:color w:val="000000"/>
        </w:rPr>
        <w:t>Российской Федерации</w:t>
      </w:r>
      <w:r w:rsidRPr="001D7945">
        <w:rPr>
          <w:rStyle w:val="apple-converted-space"/>
          <w:i/>
          <w:iCs/>
          <w:color w:val="000000"/>
        </w:rPr>
        <w:t> </w:t>
      </w:r>
      <w:r w:rsidRPr="001D7945">
        <w:rPr>
          <w:color w:val="000000"/>
        </w:rPr>
        <w:br/>
      </w:r>
      <w:r w:rsidRPr="001D7945">
        <w:rPr>
          <w:i/>
          <w:iCs/>
          <w:color w:val="000000"/>
        </w:rPr>
        <w:t>от 7 декабря 1996 г. N 1425</w:t>
      </w:r>
    </w:p>
    <w:p w:rsidR="001D7945" w:rsidRPr="001D7945" w:rsidRDefault="001D7945" w:rsidP="001D7945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color w:val="000000"/>
        </w:rPr>
      </w:pPr>
      <w:r w:rsidRPr="001D7945">
        <w:rPr>
          <w:color w:val="000000"/>
        </w:rPr>
        <w:t> </w:t>
      </w:r>
    </w:p>
    <w:p w:rsidR="001D7945" w:rsidRPr="001D7945" w:rsidRDefault="001D7945" w:rsidP="001D794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2"/>
        <w:rPr>
          <w:b/>
          <w:bCs/>
          <w:color w:val="000000"/>
        </w:rPr>
      </w:pPr>
      <w:r w:rsidRPr="001D7945">
        <w:rPr>
          <w:b/>
          <w:bCs/>
          <w:color w:val="000000"/>
        </w:rPr>
        <w:t>ПОЛОЖЕНИЕ</w:t>
      </w:r>
      <w:bookmarkStart w:id="5" w:name="h37"/>
      <w:bookmarkStart w:id="6" w:name="l5"/>
      <w:bookmarkEnd w:id="5"/>
      <w:bookmarkEnd w:id="6"/>
      <w:r w:rsidRPr="001D7945">
        <w:rPr>
          <w:b/>
          <w:bCs/>
          <w:color w:val="000000"/>
        </w:rPr>
        <w:br/>
      </w:r>
      <w:bookmarkStart w:id="7" w:name="h327"/>
      <w:bookmarkEnd w:id="7"/>
      <w:r w:rsidRPr="001D7945">
        <w:rPr>
          <w:b/>
          <w:bCs/>
          <w:color w:val="000000"/>
        </w:rPr>
        <w:t>ОБ ОКРУГАХ САНИТАРНОЙ И ГОРНО-САНИТАРНОЙ ОХРАНЫ ЛЕЧЕБНО-ОЗДОРОВИТЕЛЬНЫХ МЕСТНОСТЕЙ И КУРОРТОВ ФЕДЕРАЛЬНОГО ЗНАЧЕНИЯ</w:t>
      </w:r>
    </w:p>
    <w:p w:rsidR="001D7945" w:rsidRPr="001D7945" w:rsidRDefault="001D7945" w:rsidP="001D7945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color w:val="000000"/>
        </w:rPr>
      </w:pPr>
      <w:r w:rsidRPr="001D7945">
        <w:rPr>
          <w:color w:val="000000"/>
        </w:rPr>
        <w:t> </w:t>
      </w:r>
    </w:p>
    <w:p w:rsidR="001D7945" w:rsidRPr="001D7945" w:rsidRDefault="001D7945" w:rsidP="001D794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rPr>
          <w:color w:val="000000"/>
        </w:rPr>
      </w:pPr>
      <w:r w:rsidRPr="001D7945">
        <w:rPr>
          <w:color w:val="000000"/>
        </w:rPr>
        <w:t>(в ред. Постановлений Правительства РФ</w:t>
      </w:r>
      <w:r w:rsidRPr="001D7945">
        <w:rPr>
          <w:rStyle w:val="apple-converted-space"/>
          <w:color w:val="000000"/>
        </w:rPr>
        <w:t> </w:t>
      </w:r>
      <w:hyperlink r:id="rId11" w:history="1">
        <w:r w:rsidRPr="001D7945">
          <w:rPr>
            <w:rStyle w:val="a4"/>
            <w:color w:val="0066CC"/>
          </w:rPr>
          <w:t>от 20.12.2002 N 909</w:t>
        </w:r>
      </w:hyperlink>
      <w:r w:rsidRPr="001D7945">
        <w:rPr>
          <w:color w:val="000000"/>
        </w:rPr>
        <w:t>,</w:t>
      </w:r>
      <w:r w:rsidRPr="001D7945">
        <w:rPr>
          <w:rStyle w:val="apple-converted-space"/>
          <w:color w:val="000000"/>
        </w:rPr>
        <w:t> </w:t>
      </w:r>
      <w:hyperlink r:id="rId12" w:history="1">
        <w:r w:rsidRPr="001D7945">
          <w:rPr>
            <w:rStyle w:val="a4"/>
            <w:color w:val="0066CC"/>
          </w:rPr>
          <w:t>от 19.07.2006 N 449</w:t>
        </w:r>
      </w:hyperlink>
      <w:r w:rsidRPr="001D7945">
        <w:rPr>
          <w:color w:val="000000"/>
        </w:rPr>
        <w:t>,</w:t>
      </w:r>
      <w:r w:rsidRPr="001D7945">
        <w:rPr>
          <w:rStyle w:val="apple-converted-space"/>
          <w:color w:val="000000"/>
        </w:rPr>
        <w:t> </w:t>
      </w:r>
      <w:hyperlink r:id="rId13" w:anchor="l16" w:history="1">
        <w:r w:rsidRPr="001D7945">
          <w:rPr>
            <w:rStyle w:val="a4"/>
            <w:color w:val="0066CC"/>
          </w:rPr>
          <w:t>от 15.02.2011 N 78</w:t>
        </w:r>
      </w:hyperlink>
      <w:r w:rsidRPr="001D7945">
        <w:rPr>
          <w:color w:val="000000"/>
        </w:rPr>
        <w:t>,</w:t>
      </w:r>
      <w:r w:rsidRPr="001D7945">
        <w:rPr>
          <w:rStyle w:val="apple-converted-space"/>
          <w:color w:val="000000"/>
        </w:rPr>
        <w:t> </w:t>
      </w:r>
      <w:hyperlink r:id="rId14" w:anchor="l259" w:history="1">
        <w:r w:rsidRPr="001D7945">
          <w:rPr>
            <w:rStyle w:val="a4"/>
            <w:color w:val="0066CC"/>
          </w:rPr>
          <w:t>от 04.09.2012 N 882</w:t>
        </w:r>
      </w:hyperlink>
      <w:r w:rsidRPr="001D7945">
        <w:rPr>
          <w:color w:val="000000"/>
        </w:rPr>
        <w:t>,</w:t>
      </w:r>
      <w:r w:rsidRPr="001D7945">
        <w:rPr>
          <w:rStyle w:val="apple-converted-space"/>
          <w:color w:val="000000"/>
        </w:rPr>
        <w:t> </w:t>
      </w:r>
      <w:hyperlink r:id="rId15" w:anchor="l601" w:history="1">
        <w:proofErr w:type="gramStart"/>
        <w:r w:rsidRPr="001D7945">
          <w:rPr>
            <w:rStyle w:val="a4"/>
            <w:color w:val="0066CC"/>
          </w:rPr>
          <w:t>от</w:t>
        </w:r>
        <w:proofErr w:type="gramEnd"/>
        <w:r w:rsidRPr="001D7945">
          <w:rPr>
            <w:rStyle w:val="a4"/>
            <w:color w:val="0066CC"/>
          </w:rPr>
          <w:t xml:space="preserve"> 05.06.2013 N 476</w:t>
        </w:r>
      </w:hyperlink>
      <w:r w:rsidRPr="001D7945">
        <w:rPr>
          <w:color w:val="000000"/>
        </w:rPr>
        <w:t>)</w:t>
      </w:r>
    </w:p>
    <w:p w:rsidR="001D7945" w:rsidRPr="001D7945" w:rsidRDefault="001D7945" w:rsidP="001D7945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color w:val="000000"/>
        </w:rPr>
      </w:pPr>
      <w:r w:rsidRPr="001D7945">
        <w:rPr>
          <w:color w:val="000000"/>
        </w:rPr>
        <w:t> </w:t>
      </w:r>
    </w:p>
    <w:p w:rsidR="001D7945" w:rsidRPr="001D7945" w:rsidRDefault="001D7945" w:rsidP="001D794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b/>
          <w:bCs/>
          <w:color w:val="000000"/>
        </w:rPr>
      </w:pPr>
      <w:r w:rsidRPr="001D7945">
        <w:rPr>
          <w:b/>
          <w:bCs/>
          <w:color w:val="000000"/>
        </w:rPr>
        <w:t>Общие положения</w:t>
      </w:r>
      <w:bookmarkStart w:id="8" w:name="h44"/>
      <w:bookmarkStart w:id="9" w:name="l6"/>
      <w:bookmarkEnd w:id="8"/>
      <w:bookmarkEnd w:id="9"/>
    </w:p>
    <w:p w:rsidR="001D7945" w:rsidRPr="001D7945" w:rsidRDefault="001D7945" w:rsidP="001D7945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color w:val="000000"/>
        </w:rPr>
      </w:pPr>
      <w:r w:rsidRPr="001D7945">
        <w:rPr>
          <w:color w:val="000000"/>
        </w:rPr>
        <w:t> </w:t>
      </w:r>
      <w:r w:rsidRPr="001D7945">
        <w:rPr>
          <w:color w:val="000000"/>
        </w:rPr>
        <w:br/>
        <w:t>    1. Настоящее Положение определяет порядок организации округов санитарной и горно-санитарной охраны лечебно-оздоровительных местностей и курортов федерального значения и особенности режима хозяйствования, проживания и природопользования в пределах их</w:t>
      </w:r>
      <w:r w:rsidRPr="001D7945">
        <w:rPr>
          <w:rStyle w:val="apple-converted-space"/>
          <w:color w:val="000000"/>
        </w:rPr>
        <w:t> </w:t>
      </w:r>
      <w:bookmarkStart w:id="10" w:name="l7"/>
      <w:bookmarkEnd w:id="10"/>
      <w:r w:rsidRPr="001D7945">
        <w:rPr>
          <w:color w:val="000000"/>
        </w:rPr>
        <w:t>территории.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2. Лечебно-оздоровительные местности и курорты федерального значения в соответствии с законодательством Российской Федерации являются особо охраняемыми природными территориями. Для охраны</w:t>
      </w:r>
      <w:r w:rsidRPr="001D7945">
        <w:rPr>
          <w:rStyle w:val="apple-converted-space"/>
          <w:color w:val="000000"/>
        </w:rPr>
        <w:t> </w:t>
      </w:r>
      <w:bookmarkStart w:id="11" w:name="l8"/>
      <w:bookmarkEnd w:id="11"/>
      <w:r w:rsidRPr="001D7945">
        <w:rPr>
          <w:color w:val="000000"/>
        </w:rPr>
        <w:t>этих местностей и курортов создаются округа санитарной и горно-санитарной охраны с регламентированным режимом хозяйствования, проживания и природопользования, обеспечивающим сохранение природных лечебных ресурсов и защиту их от загрязнения</w:t>
      </w:r>
      <w:r w:rsidRPr="001D7945">
        <w:rPr>
          <w:rStyle w:val="apple-converted-space"/>
          <w:color w:val="000000"/>
        </w:rPr>
        <w:t> </w:t>
      </w:r>
      <w:bookmarkStart w:id="12" w:name="l9"/>
      <w:bookmarkEnd w:id="12"/>
      <w:r w:rsidRPr="001D7945">
        <w:rPr>
          <w:color w:val="000000"/>
        </w:rPr>
        <w:t>и преждевременного истощения.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3. Округа санитарной охраны устанавливаются для климатических лечебно-</w:t>
      </w:r>
      <w:r w:rsidRPr="001D7945">
        <w:rPr>
          <w:color w:val="000000"/>
        </w:rPr>
        <w:lastRenderedPageBreak/>
        <w:t>оздоровительных местностей и курортов федерального значения, если их природные лечебные факторы не относятся к</w:t>
      </w:r>
      <w:r w:rsidRPr="001D7945">
        <w:rPr>
          <w:rStyle w:val="apple-converted-space"/>
          <w:color w:val="000000"/>
        </w:rPr>
        <w:t> </w:t>
      </w:r>
      <w:bookmarkStart w:id="13" w:name="l10"/>
      <w:bookmarkEnd w:id="13"/>
      <w:r w:rsidRPr="001D7945">
        <w:rPr>
          <w:color w:val="000000"/>
        </w:rPr>
        <w:t>недрам.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4. Округа горно-санитарной охраны устанавливаются, если: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в лечебно-оздоровительных местностях и на курортах федерального значения в комплексе природных лечебных факторов</w:t>
      </w:r>
      <w:r w:rsidRPr="001D7945">
        <w:rPr>
          <w:rStyle w:val="apple-converted-space"/>
          <w:color w:val="000000"/>
        </w:rPr>
        <w:t> </w:t>
      </w:r>
      <w:bookmarkStart w:id="14" w:name="l11"/>
      <w:bookmarkEnd w:id="14"/>
      <w:r w:rsidRPr="001D7945">
        <w:rPr>
          <w:color w:val="000000"/>
        </w:rPr>
        <w:t>имеются объекты, относящиеся к недрам (минеральные воды, лечебные грязи и другие полезные ископаемые, отнесенные к категории лечебных);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лечебно-оздоровительная местность или курорт федерального значения находится в районе с повышенной сейсмичностью, развитым</w:t>
      </w:r>
      <w:r w:rsidRPr="001D7945">
        <w:rPr>
          <w:rStyle w:val="apple-converted-space"/>
          <w:color w:val="000000"/>
        </w:rPr>
        <w:t> </w:t>
      </w:r>
      <w:bookmarkStart w:id="15" w:name="l12"/>
      <w:bookmarkEnd w:id="15"/>
      <w:r w:rsidRPr="001D7945">
        <w:rPr>
          <w:color w:val="000000"/>
        </w:rPr>
        <w:t>карстом или в районе, где происходят оползневые, селевые и другие процессы.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5. В пределах округов санитарной и горно-санитарной охраны защите подлежат следующие природные ресурсы (объекты):</w:t>
      </w:r>
      <w:r w:rsidRPr="001D7945">
        <w:rPr>
          <w:rStyle w:val="apple-converted-space"/>
          <w:color w:val="000000"/>
        </w:rPr>
        <w:t> </w:t>
      </w:r>
      <w:bookmarkStart w:id="16" w:name="l13"/>
      <w:bookmarkEnd w:id="16"/>
      <w:r w:rsidRPr="001D7945">
        <w:rPr>
          <w:color w:val="000000"/>
        </w:rPr>
        <w:br/>
        <w:t>    месторождения минеральных вод (или их участки), предназначенных для использования в лечебных целях на месте и розлива;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месторождения лечебных грязей, предназначенных для использования в лечебных целях на месте и расфасовки;</w:t>
      </w:r>
      <w:r w:rsidRPr="001D7945">
        <w:rPr>
          <w:rStyle w:val="apple-converted-space"/>
          <w:color w:val="000000"/>
        </w:rPr>
        <w:t> </w:t>
      </w:r>
      <w:bookmarkStart w:id="17" w:name="l14"/>
      <w:bookmarkEnd w:id="17"/>
      <w:r w:rsidRPr="001D7945">
        <w:rPr>
          <w:color w:val="000000"/>
        </w:rPr>
        <w:br/>
        <w:t>    месторождения природных газов и пара, имеющих лечебное значение;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месторождения других полезных ископаемых, отнесенных к категории лечебных (</w:t>
      </w:r>
      <w:proofErr w:type="spellStart"/>
      <w:r w:rsidRPr="001D7945">
        <w:rPr>
          <w:color w:val="000000"/>
        </w:rPr>
        <w:t>бишофит</w:t>
      </w:r>
      <w:proofErr w:type="spellEnd"/>
      <w:r w:rsidRPr="001D7945">
        <w:rPr>
          <w:color w:val="000000"/>
        </w:rPr>
        <w:t xml:space="preserve">, </w:t>
      </w:r>
      <w:proofErr w:type="spellStart"/>
      <w:r w:rsidRPr="001D7945">
        <w:rPr>
          <w:color w:val="000000"/>
        </w:rPr>
        <w:t>нафталан</w:t>
      </w:r>
      <w:proofErr w:type="spellEnd"/>
      <w:r w:rsidRPr="001D7945">
        <w:rPr>
          <w:color w:val="000000"/>
        </w:rPr>
        <w:t>, озокерит, глины, соли и</w:t>
      </w:r>
      <w:r w:rsidRPr="001D7945">
        <w:rPr>
          <w:rStyle w:val="apple-converted-space"/>
          <w:color w:val="000000"/>
        </w:rPr>
        <w:t> </w:t>
      </w:r>
      <w:bookmarkStart w:id="18" w:name="l15"/>
      <w:bookmarkEnd w:id="18"/>
      <w:r w:rsidRPr="001D7945">
        <w:rPr>
          <w:color w:val="000000"/>
        </w:rPr>
        <w:t>другие);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лечебный климат;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рапа лиманов и озер;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акватории морей, озер, рек и других водных объектов, предназначенные для отдыха и лечебно-оздоровительных целей;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пляжи водных объектов и прилегающие к ним территории,</w:t>
      </w:r>
      <w:r w:rsidRPr="001D7945">
        <w:rPr>
          <w:rStyle w:val="apple-converted-space"/>
          <w:color w:val="000000"/>
        </w:rPr>
        <w:t> </w:t>
      </w:r>
      <w:bookmarkStart w:id="19" w:name="l16"/>
      <w:bookmarkEnd w:id="19"/>
      <w:r w:rsidRPr="001D7945">
        <w:rPr>
          <w:color w:val="000000"/>
        </w:rPr>
        <w:t>используемые для лечебных процедур на воздухе;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леса, лесопарки, курортные парки и другие зеленые насаждения, имеющие лечебно-оздоровительные свойства и выполняющие санитарно-гигиенические функции;</w:t>
      </w:r>
      <w:r w:rsidRPr="001D7945">
        <w:rPr>
          <w:rStyle w:val="apple-converted-space"/>
          <w:color w:val="000000"/>
        </w:rPr>
        <w:t> </w:t>
      </w:r>
      <w:bookmarkStart w:id="20" w:name="l17"/>
      <w:bookmarkEnd w:id="20"/>
      <w:r w:rsidRPr="001D7945">
        <w:rPr>
          <w:color w:val="000000"/>
        </w:rPr>
        <w:br/>
        <w:t>    участки территорий лечебно-оздоровительных местностей и курортов федерального значения, занимаемые зданиями и сооружениями санаторно-курортных учреждений и предназначенные для санаторно-курортного строительства.</w:t>
      </w:r>
      <w:r w:rsidRPr="001D7945">
        <w:rPr>
          <w:rStyle w:val="apple-converted-space"/>
          <w:color w:val="000000"/>
        </w:rPr>
        <w:t> </w:t>
      </w:r>
      <w:bookmarkStart w:id="21" w:name="l18"/>
      <w:bookmarkEnd w:id="21"/>
      <w:r w:rsidRPr="001D7945">
        <w:rPr>
          <w:color w:val="000000"/>
        </w:rPr>
        <w:br/>
        <w:t>    6. В пределах округов санитарной и горно-санитарной охраны экологическое и санитарно-эпидемиологическое состояние объектов и природных ресурсов, не отнесенных к лечебным ресурсам (источники хозяйственно-питьевого водоснабжения, почвы, недра, воздушный</w:t>
      </w:r>
      <w:r w:rsidRPr="001D7945">
        <w:rPr>
          <w:rStyle w:val="apple-converted-space"/>
          <w:color w:val="000000"/>
        </w:rPr>
        <w:t> </w:t>
      </w:r>
      <w:bookmarkStart w:id="22" w:name="l19"/>
      <w:bookmarkEnd w:id="22"/>
      <w:r w:rsidRPr="001D7945">
        <w:rPr>
          <w:color w:val="000000"/>
        </w:rPr>
        <w:t>бассейн, поверхностные водоемы и другие объекты), должно соответствовать законодательству Российской Федерации.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7. Территория и режим округов санитарной и горно-санитарной охраны учитываются при разработке территориальных комплексных</w:t>
      </w:r>
      <w:r w:rsidRPr="001D7945">
        <w:rPr>
          <w:rStyle w:val="apple-converted-space"/>
          <w:color w:val="000000"/>
        </w:rPr>
        <w:t> </w:t>
      </w:r>
      <w:bookmarkStart w:id="23" w:name="l20"/>
      <w:bookmarkEnd w:id="23"/>
      <w:r w:rsidRPr="001D7945">
        <w:rPr>
          <w:color w:val="000000"/>
        </w:rPr>
        <w:t>схем, схем функционального зонирования, схем землеустройства, проектов районной планировки и генеральных планов развития территорий.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</w:t>
      </w:r>
    </w:p>
    <w:p w:rsidR="001D7945" w:rsidRPr="001D7945" w:rsidRDefault="001D7945" w:rsidP="001D794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b/>
          <w:bCs/>
          <w:color w:val="000000"/>
        </w:rPr>
      </w:pPr>
      <w:r w:rsidRPr="001D7945">
        <w:rPr>
          <w:b/>
          <w:bCs/>
          <w:color w:val="000000"/>
        </w:rPr>
        <w:t>Разработка проектов округов санитарной и</w:t>
      </w:r>
      <w:r w:rsidRPr="001D7945">
        <w:rPr>
          <w:rStyle w:val="apple-converted-space"/>
          <w:b/>
          <w:bCs/>
          <w:color w:val="000000"/>
        </w:rPr>
        <w:t> </w:t>
      </w:r>
      <w:bookmarkStart w:id="24" w:name="h110"/>
      <w:bookmarkStart w:id="25" w:name="l21"/>
      <w:bookmarkEnd w:id="24"/>
      <w:bookmarkEnd w:id="25"/>
      <w:r w:rsidRPr="001D7945">
        <w:rPr>
          <w:b/>
          <w:bCs/>
          <w:color w:val="000000"/>
        </w:rPr>
        <w:t>горно-санитарной охраны лечебно-оздоровительных местностей и курортов федерального значения</w:t>
      </w:r>
    </w:p>
    <w:p w:rsidR="001D7945" w:rsidRPr="001D7945" w:rsidRDefault="001D7945" w:rsidP="001D7945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color w:val="000000"/>
        </w:rPr>
      </w:pPr>
      <w:r w:rsidRPr="001D7945">
        <w:rPr>
          <w:color w:val="000000"/>
        </w:rPr>
        <w:t> </w:t>
      </w:r>
      <w:r w:rsidRPr="001D7945">
        <w:rPr>
          <w:color w:val="000000"/>
        </w:rPr>
        <w:br/>
        <w:t>    </w:t>
      </w:r>
      <w:bookmarkStart w:id="26" w:name="l22"/>
      <w:bookmarkStart w:id="27" w:name="l23"/>
      <w:bookmarkEnd w:id="26"/>
      <w:bookmarkEnd w:id="27"/>
      <w:r w:rsidRPr="001D7945">
        <w:rPr>
          <w:color w:val="000000"/>
        </w:rPr>
        <w:t xml:space="preserve">8. </w:t>
      </w:r>
      <w:proofErr w:type="gramStart"/>
      <w:r w:rsidRPr="001D7945">
        <w:rPr>
          <w:color w:val="000000"/>
        </w:rPr>
        <w:t>Разработка проектов округов санитарной охраны лечебно-оздоровительных местностей и курортов федерального значения производится организациями по заданиям заказчика, согласованным с Федеральной службой по надзору в сфере природопользования и органом исполнительной власти субъекта Российской Федерации, а проектов округов горно-санитарной охраны лечебно-оздоровительных местностей и курортов федерального значения - также с Федеральной службой</w:t>
      </w:r>
      <w:r w:rsidRPr="001D7945">
        <w:rPr>
          <w:rStyle w:val="apple-converted-space"/>
          <w:color w:val="000000"/>
        </w:rPr>
        <w:t> </w:t>
      </w:r>
      <w:bookmarkStart w:id="28" w:name="l328"/>
      <w:bookmarkEnd w:id="28"/>
      <w:r w:rsidRPr="001D7945">
        <w:rPr>
          <w:color w:val="000000"/>
        </w:rPr>
        <w:t>по экологическому, технологическому и атомному надзору, при наличии санитарно-эпидемиологического заключения о соответствии выбранного</w:t>
      </w:r>
      <w:proofErr w:type="gramEnd"/>
      <w:r w:rsidRPr="001D7945">
        <w:rPr>
          <w:color w:val="000000"/>
        </w:rPr>
        <w:t xml:space="preserve"> участка требованиям санитарного законодательства, выданного Федеральной службой по надзору в сфере защиты прав </w:t>
      </w:r>
      <w:r w:rsidRPr="001D7945">
        <w:rPr>
          <w:color w:val="000000"/>
        </w:rPr>
        <w:lastRenderedPageBreak/>
        <w:t>потребителей и благополучия человека</w:t>
      </w:r>
      <w:proofErr w:type="gramStart"/>
      <w:r w:rsidRPr="001D7945">
        <w:rPr>
          <w:color w:val="000000"/>
        </w:rPr>
        <w:t>.</w:t>
      </w:r>
      <w:proofErr w:type="gramEnd"/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(</w:t>
      </w:r>
      <w:proofErr w:type="gramStart"/>
      <w:r w:rsidRPr="001D7945">
        <w:rPr>
          <w:color w:val="000000"/>
        </w:rPr>
        <w:t>в</w:t>
      </w:r>
      <w:proofErr w:type="gramEnd"/>
      <w:r w:rsidRPr="001D7945">
        <w:rPr>
          <w:color w:val="000000"/>
        </w:rPr>
        <w:t xml:space="preserve"> ред. Постановления Правительства РФ</w:t>
      </w:r>
      <w:r w:rsidRPr="001D7945">
        <w:rPr>
          <w:rStyle w:val="apple-converted-space"/>
          <w:color w:val="000000"/>
        </w:rPr>
        <w:t> </w:t>
      </w:r>
      <w:hyperlink r:id="rId16" w:anchor="l2" w:history="1">
        <w:r w:rsidRPr="001D7945">
          <w:rPr>
            <w:rStyle w:val="a4"/>
            <w:color w:val="0066CC"/>
          </w:rPr>
          <w:t>от 19.07.2006 N 449</w:t>
        </w:r>
      </w:hyperlink>
      <w:r w:rsidRPr="001D7945">
        <w:rPr>
          <w:color w:val="000000"/>
        </w:rPr>
        <w:t>)</w:t>
      </w:r>
      <w:r w:rsidRPr="001D7945">
        <w:rPr>
          <w:color w:val="000000"/>
        </w:rPr>
        <w:br/>
        <w:t xml:space="preserve">    9. </w:t>
      </w:r>
      <w:proofErr w:type="gramStart"/>
      <w:r w:rsidRPr="001D7945">
        <w:rPr>
          <w:color w:val="000000"/>
        </w:rPr>
        <w:t>Проект округа санитарной охраны лечебно-оздоровительной местности и курорта федерального значения согласовывается с Федеральной службой по надзору</w:t>
      </w:r>
      <w:r w:rsidRPr="001D7945">
        <w:rPr>
          <w:rStyle w:val="apple-converted-space"/>
          <w:color w:val="000000"/>
        </w:rPr>
        <w:t> </w:t>
      </w:r>
      <w:bookmarkStart w:id="29" w:name="l331"/>
      <w:bookmarkEnd w:id="29"/>
      <w:r w:rsidRPr="001D7945">
        <w:rPr>
          <w:color w:val="000000"/>
        </w:rPr>
        <w:t>в сфере природопользования и органом</w:t>
      </w:r>
      <w:r w:rsidRPr="001D7945">
        <w:rPr>
          <w:rStyle w:val="apple-converted-space"/>
          <w:color w:val="000000"/>
        </w:rPr>
        <w:t> </w:t>
      </w:r>
      <w:bookmarkStart w:id="30" w:name="l329"/>
      <w:bookmarkEnd w:id="30"/>
      <w:r w:rsidRPr="001D7945">
        <w:rPr>
          <w:color w:val="000000"/>
        </w:rPr>
        <w:t>исполнительной власти субъекта Российской Федерации, а проект округа горно-санитарной охраны лечебно-оздоровительной местности и курорта федерального значения - также с Федеральной службой по экологическому, технологическому и атомному надзору при наличии санитарно-эпидемиологического заключения о соответствии проекта требованиям санитарного законодательства, выданного Федеральной службой</w:t>
      </w:r>
      <w:proofErr w:type="gramEnd"/>
      <w:r w:rsidRPr="001D7945">
        <w:rPr>
          <w:color w:val="000000"/>
        </w:rPr>
        <w:t xml:space="preserve"> по надзору в сфере защиты прав потребителей и благополучия человека</w:t>
      </w:r>
      <w:proofErr w:type="gramStart"/>
      <w:r w:rsidRPr="001D7945">
        <w:rPr>
          <w:color w:val="000000"/>
        </w:rPr>
        <w:t>.</w:t>
      </w:r>
      <w:proofErr w:type="gramEnd"/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(</w:t>
      </w:r>
      <w:proofErr w:type="gramStart"/>
      <w:r w:rsidRPr="001D7945">
        <w:rPr>
          <w:color w:val="000000"/>
        </w:rPr>
        <w:t>в</w:t>
      </w:r>
      <w:proofErr w:type="gramEnd"/>
      <w:r w:rsidRPr="001D7945">
        <w:rPr>
          <w:color w:val="000000"/>
        </w:rPr>
        <w:t xml:space="preserve"> ред. Постановления Правительства РФ</w:t>
      </w:r>
      <w:r w:rsidRPr="001D7945">
        <w:rPr>
          <w:rStyle w:val="apple-converted-space"/>
          <w:color w:val="000000"/>
        </w:rPr>
        <w:t> </w:t>
      </w:r>
      <w:hyperlink r:id="rId17" w:anchor="l2" w:history="1">
        <w:r w:rsidRPr="001D7945">
          <w:rPr>
            <w:rStyle w:val="a4"/>
            <w:color w:val="0066CC"/>
          </w:rPr>
          <w:t>от 19.07.2006 N 449</w:t>
        </w:r>
      </w:hyperlink>
      <w:bookmarkStart w:id="31" w:name="l332"/>
      <w:bookmarkEnd w:id="31"/>
      <w:r w:rsidRPr="001D7945">
        <w:rPr>
          <w:color w:val="000000"/>
        </w:rPr>
        <w:t>)</w:t>
      </w:r>
      <w:r w:rsidRPr="001D7945">
        <w:rPr>
          <w:color w:val="000000"/>
        </w:rPr>
        <w:br/>
        <w:t> </w:t>
      </w:r>
    </w:p>
    <w:p w:rsidR="001D7945" w:rsidRPr="001D7945" w:rsidRDefault="001D7945" w:rsidP="001D794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b/>
          <w:bCs/>
          <w:color w:val="000000"/>
        </w:rPr>
      </w:pPr>
      <w:r w:rsidRPr="001D7945">
        <w:rPr>
          <w:b/>
          <w:bCs/>
          <w:color w:val="000000"/>
        </w:rPr>
        <w:t>Границы и режим округов санитарной и горно-санитарной</w:t>
      </w:r>
      <w:r w:rsidRPr="001D7945">
        <w:rPr>
          <w:rStyle w:val="apple-converted-space"/>
          <w:b/>
          <w:bCs/>
          <w:color w:val="000000"/>
        </w:rPr>
        <w:t> </w:t>
      </w:r>
      <w:bookmarkStart w:id="32" w:name="h130"/>
      <w:bookmarkEnd w:id="32"/>
      <w:r w:rsidRPr="001D7945">
        <w:rPr>
          <w:b/>
          <w:bCs/>
          <w:color w:val="000000"/>
        </w:rPr>
        <w:t>охраны</w:t>
      </w:r>
      <w:r w:rsidRPr="001D7945">
        <w:rPr>
          <w:rStyle w:val="apple-converted-space"/>
          <w:b/>
          <w:bCs/>
          <w:color w:val="000000"/>
        </w:rPr>
        <w:t> </w:t>
      </w:r>
      <w:bookmarkStart w:id="33" w:name="l330"/>
      <w:bookmarkEnd w:id="33"/>
      <w:r w:rsidRPr="001D7945">
        <w:rPr>
          <w:b/>
          <w:bCs/>
          <w:color w:val="000000"/>
        </w:rPr>
        <w:t>лечебно-оздоровительных местностей и курортов</w:t>
      </w:r>
      <w:r w:rsidRPr="001D7945">
        <w:rPr>
          <w:rStyle w:val="apple-converted-space"/>
          <w:b/>
          <w:bCs/>
          <w:color w:val="000000"/>
        </w:rPr>
        <w:t> </w:t>
      </w:r>
      <w:bookmarkStart w:id="34" w:name="l26"/>
      <w:bookmarkEnd w:id="34"/>
      <w:r w:rsidRPr="001D7945">
        <w:rPr>
          <w:b/>
          <w:bCs/>
          <w:color w:val="000000"/>
        </w:rPr>
        <w:t>федерального значения</w:t>
      </w:r>
    </w:p>
    <w:p w:rsidR="001D7945" w:rsidRPr="001D7945" w:rsidRDefault="001D7945" w:rsidP="001D7945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color w:val="000000"/>
        </w:rPr>
      </w:pPr>
      <w:r w:rsidRPr="001D7945">
        <w:rPr>
          <w:color w:val="000000"/>
        </w:rPr>
        <w:t> </w:t>
      </w:r>
      <w:r w:rsidRPr="001D7945">
        <w:rPr>
          <w:color w:val="000000"/>
        </w:rPr>
        <w:br/>
        <w:t>    10. На территориях округов санитарной и горно-санитарной охраны лечебно-оздоровительных местностей и курортов федерального значения устанавливается режим хозяйственной деятельности,</w:t>
      </w:r>
      <w:r w:rsidRPr="001D7945">
        <w:rPr>
          <w:rStyle w:val="apple-converted-space"/>
          <w:color w:val="000000"/>
        </w:rPr>
        <w:t> </w:t>
      </w:r>
      <w:bookmarkStart w:id="35" w:name="l27"/>
      <w:bookmarkEnd w:id="35"/>
      <w:r w:rsidRPr="001D7945">
        <w:rPr>
          <w:color w:val="000000"/>
        </w:rPr>
        <w:t xml:space="preserve">запрещающий всякие работы, загрязняющие почву, воду и воздух, наносящие ущерб лесам, зеленым насаждениям, ведущие к развитию эрозионных процессов и отрицательно влияющие на природные лечебные ресурсы и санитарное и экологическое состояние </w:t>
      </w:r>
      <w:proofErr w:type="spellStart"/>
      <w:r w:rsidRPr="001D7945">
        <w:rPr>
          <w:color w:val="000000"/>
        </w:rPr>
        <w:t>территорий</w:t>
      </w:r>
      <w:proofErr w:type="gramStart"/>
      <w:r w:rsidRPr="001D7945">
        <w:rPr>
          <w:color w:val="000000"/>
        </w:rPr>
        <w:t>.</w:t>
      </w:r>
      <w:bookmarkStart w:id="36" w:name="l28"/>
      <w:bookmarkEnd w:id="36"/>
      <w:r w:rsidRPr="001D7945">
        <w:rPr>
          <w:color w:val="000000"/>
        </w:rPr>
        <w:t>У</w:t>
      </w:r>
      <w:proofErr w:type="gramEnd"/>
      <w:r w:rsidRPr="001D7945">
        <w:rPr>
          <w:color w:val="000000"/>
        </w:rPr>
        <w:t>казанный</w:t>
      </w:r>
      <w:proofErr w:type="spellEnd"/>
      <w:r w:rsidRPr="001D7945">
        <w:rPr>
          <w:color w:val="000000"/>
        </w:rPr>
        <w:t xml:space="preserve"> режим должен также предусматривать выполнение санитарно-оздоровительных, природоохранных и других мероприятий.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11. Округа санитарной и горно-санитарной охраны включают в</w:t>
      </w:r>
      <w:r w:rsidRPr="001D7945">
        <w:rPr>
          <w:rStyle w:val="apple-converted-space"/>
          <w:color w:val="000000"/>
        </w:rPr>
        <w:t> </w:t>
      </w:r>
      <w:bookmarkStart w:id="37" w:name="l29"/>
      <w:bookmarkEnd w:id="37"/>
      <w:r w:rsidRPr="001D7945">
        <w:rPr>
          <w:color w:val="000000"/>
        </w:rPr>
        <w:t>себя территории лечебно-оздоровительных местностей и курортов федерального значения. Для компактно расположенных лечебно-оздоровительных местностей и курортов федерального значения, представляющих собой единый курортный регион (район),</w:t>
      </w:r>
      <w:r w:rsidRPr="001D7945">
        <w:rPr>
          <w:rStyle w:val="apple-converted-space"/>
          <w:color w:val="000000"/>
        </w:rPr>
        <w:t> </w:t>
      </w:r>
      <w:bookmarkStart w:id="38" w:name="l30"/>
      <w:bookmarkEnd w:id="38"/>
      <w:r w:rsidRPr="001D7945">
        <w:rPr>
          <w:color w:val="000000"/>
        </w:rPr>
        <w:t>может быть установлен общий округ. Округ горно-санитарной охраны также может быть установлен для территории отдельно расположенного природного объекта, имеющего лечебное значение (источник минеральных вод, месторождение лечебных грязей и другие). Внешний</w:t>
      </w:r>
      <w:r w:rsidRPr="001D7945">
        <w:rPr>
          <w:rStyle w:val="apple-converted-space"/>
          <w:color w:val="000000"/>
        </w:rPr>
        <w:t> </w:t>
      </w:r>
      <w:bookmarkStart w:id="39" w:name="l31"/>
      <w:bookmarkEnd w:id="39"/>
      <w:r w:rsidRPr="001D7945">
        <w:rPr>
          <w:color w:val="000000"/>
        </w:rPr>
        <w:t>контур округа санитарной или горно-санитарной охраны является границей лечебно-оздоровительной местности, курорта федерального значения, курортного региона (района).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В составе округа выделяется до трех зон. Для</w:t>
      </w:r>
      <w:r w:rsidRPr="001D7945">
        <w:rPr>
          <w:rStyle w:val="apple-converted-space"/>
          <w:color w:val="000000"/>
        </w:rPr>
        <w:t> </w:t>
      </w:r>
      <w:bookmarkStart w:id="40" w:name="l32"/>
      <w:bookmarkEnd w:id="40"/>
      <w:r w:rsidRPr="001D7945">
        <w:rPr>
          <w:color w:val="000000"/>
        </w:rPr>
        <w:t>лечебно-оздоровительных местностей и курортов федерального значения, не имеющих на своей территории гидроминеральной базы, месторождений лечебных грязей и других природных лечебных</w:t>
      </w:r>
      <w:r w:rsidRPr="001D7945">
        <w:rPr>
          <w:rStyle w:val="apple-converted-space"/>
          <w:color w:val="000000"/>
        </w:rPr>
        <w:t> </w:t>
      </w:r>
      <w:bookmarkStart w:id="41" w:name="l33"/>
      <w:bookmarkEnd w:id="41"/>
      <w:r w:rsidRPr="001D7945">
        <w:rPr>
          <w:color w:val="000000"/>
        </w:rPr>
        <w:t>ресурсов, требующих строгой охраны, количество зон может быть сокращено до двух (второй и третьей), а для лечебно-оздоровительных местностей, которые представляют собой незаселенные и неосвоенные территории, до одной (второй) зоны.</w:t>
      </w:r>
      <w:r w:rsidRPr="001D7945">
        <w:rPr>
          <w:rStyle w:val="apple-converted-space"/>
          <w:color w:val="000000"/>
        </w:rPr>
        <w:t> </w:t>
      </w:r>
      <w:bookmarkStart w:id="42" w:name="l34"/>
      <w:bookmarkEnd w:id="42"/>
      <w:r w:rsidRPr="001D7945">
        <w:rPr>
          <w:color w:val="000000"/>
        </w:rPr>
        <w:t>Округа санитарной и горно-санитарной охраны лечебно-оздоровительных местностей и курортов федерального значения, имеющие в своем составе одну (вторую) зону, по мере</w:t>
      </w:r>
      <w:r w:rsidRPr="001D7945">
        <w:rPr>
          <w:rStyle w:val="apple-converted-space"/>
          <w:color w:val="000000"/>
        </w:rPr>
        <w:t> </w:t>
      </w:r>
      <w:bookmarkStart w:id="43" w:name="l35"/>
      <w:bookmarkEnd w:id="43"/>
      <w:r w:rsidRPr="001D7945">
        <w:rPr>
          <w:color w:val="000000"/>
        </w:rPr>
        <w:t>освоения территории в курортных целях корректируются с выделением в их пределах третьей зоны.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Для отдельно расположенных природных объектов (высокодебитных восходящих источников, скважин, грязевых сопок и других), имеющих</w:t>
      </w:r>
      <w:r w:rsidRPr="001D7945">
        <w:rPr>
          <w:rStyle w:val="apple-converted-space"/>
          <w:color w:val="000000"/>
        </w:rPr>
        <w:t> </w:t>
      </w:r>
      <w:bookmarkStart w:id="44" w:name="l36"/>
      <w:bookmarkEnd w:id="44"/>
      <w:r w:rsidRPr="001D7945">
        <w:rPr>
          <w:color w:val="000000"/>
        </w:rPr>
        <w:t>высокую степень естественной защищенности, может быть организована одна (первая) зона. Для указанных объектов, не имеющих высокой степени защищенности, выделяются первая, вторая и при необходимости третья зоны округа горно-санитарной охраны.</w:t>
      </w:r>
      <w:r w:rsidRPr="001D7945">
        <w:rPr>
          <w:rStyle w:val="apple-converted-space"/>
          <w:color w:val="000000"/>
        </w:rPr>
        <w:t> </w:t>
      </w:r>
      <w:bookmarkStart w:id="45" w:name="l37"/>
      <w:bookmarkEnd w:id="45"/>
      <w:r w:rsidRPr="001D7945">
        <w:rPr>
          <w:color w:val="000000"/>
        </w:rPr>
        <w:br/>
        <w:t>    12. Режим первой зоны устанавливается для месторождений минеральных вод (для скважин, источников), месторождений лечебных грязей, месторождений других полезных ископаемых, используемых в лечебных целях, а также для оборудованных лечебных пляжей и</w:t>
      </w:r>
      <w:r w:rsidRPr="001D7945">
        <w:rPr>
          <w:rStyle w:val="apple-converted-space"/>
          <w:color w:val="000000"/>
        </w:rPr>
        <w:t> </w:t>
      </w:r>
      <w:bookmarkStart w:id="46" w:name="l38"/>
      <w:bookmarkEnd w:id="46"/>
      <w:r w:rsidRPr="001D7945">
        <w:rPr>
          <w:color w:val="000000"/>
        </w:rPr>
        <w:t>прилегающих к ним акваторий.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 xml:space="preserve">    На территории первой зоны запрещаются проживание и осуществление всех видов хозяйственной деятельности, за исключением работ, связанных с исследованием и </w:t>
      </w:r>
      <w:r w:rsidRPr="001D7945">
        <w:rPr>
          <w:color w:val="000000"/>
        </w:rPr>
        <w:lastRenderedPageBreak/>
        <w:t>использованием</w:t>
      </w:r>
      <w:r w:rsidRPr="001D7945">
        <w:rPr>
          <w:rStyle w:val="apple-converted-space"/>
          <w:color w:val="000000"/>
        </w:rPr>
        <w:t> </w:t>
      </w:r>
      <w:bookmarkStart w:id="47" w:name="l39"/>
      <w:bookmarkEnd w:id="47"/>
      <w:r w:rsidRPr="001D7945">
        <w:rPr>
          <w:color w:val="000000"/>
        </w:rPr>
        <w:t>природных ресурсов в лечебных и оздоровительных целях при условии применения экологически безопасных и рациональных технологий.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</w:t>
      </w:r>
      <w:proofErr w:type="gramStart"/>
      <w:r w:rsidRPr="001D7945">
        <w:rPr>
          <w:color w:val="000000"/>
        </w:rPr>
        <w:t>На указанной территории разрешается осуществление связанных с</w:t>
      </w:r>
      <w:r w:rsidRPr="001D7945">
        <w:rPr>
          <w:rStyle w:val="apple-converted-space"/>
          <w:color w:val="000000"/>
        </w:rPr>
        <w:t> </w:t>
      </w:r>
      <w:bookmarkStart w:id="48" w:name="l40"/>
      <w:bookmarkEnd w:id="48"/>
      <w:r w:rsidRPr="001D7945">
        <w:rPr>
          <w:color w:val="000000"/>
        </w:rPr>
        <w:t xml:space="preserve">эксплуатацией природных лечебных ресурсов горных и земляных работ, строительства сооружений (каптажей, </w:t>
      </w:r>
      <w:proofErr w:type="spellStart"/>
      <w:r w:rsidRPr="001D7945">
        <w:rPr>
          <w:color w:val="000000"/>
        </w:rPr>
        <w:t>надкаптажных</w:t>
      </w:r>
      <w:proofErr w:type="spellEnd"/>
      <w:r w:rsidRPr="001D7945">
        <w:rPr>
          <w:color w:val="000000"/>
        </w:rPr>
        <w:t xml:space="preserve"> зданий, насосных станций, трубопроводов, резервуаров), допускается размещение питьевых галерей и бюветов, эстакад и других устройств для добычи</w:t>
      </w:r>
      <w:r w:rsidRPr="001D7945">
        <w:rPr>
          <w:rStyle w:val="apple-converted-space"/>
          <w:color w:val="000000"/>
        </w:rPr>
        <w:t> </w:t>
      </w:r>
      <w:bookmarkStart w:id="49" w:name="l41"/>
      <w:bookmarkEnd w:id="49"/>
      <w:r w:rsidRPr="001D7945">
        <w:rPr>
          <w:color w:val="000000"/>
        </w:rPr>
        <w:t>минеральных вод и лечебных грязей, выполнение берегоукрепительных, противооползневых и противоэрозионных работ, а также строительство и ремонт средств связи и парковых сооружений методами, не</w:t>
      </w:r>
      <w:r w:rsidRPr="001D7945">
        <w:rPr>
          <w:rStyle w:val="apple-converted-space"/>
          <w:color w:val="000000"/>
        </w:rPr>
        <w:t> </w:t>
      </w:r>
      <w:bookmarkStart w:id="50" w:name="l42"/>
      <w:bookmarkEnd w:id="50"/>
      <w:r w:rsidRPr="001D7945">
        <w:rPr>
          <w:color w:val="000000"/>
        </w:rPr>
        <w:t>наносящими</w:t>
      </w:r>
      <w:proofErr w:type="gramEnd"/>
      <w:r w:rsidRPr="001D7945">
        <w:rPr>
          <w:color w:val="000000"/>
        </w:rPr>
        <w:t xml:space="preserve"> ущерба природным лечебным ресурсам.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В пределах первой зоны, установленной для защиты лечебного пляжа, допускается строительство пляжных сооружений с централизованными системами водоснабжения и канализации. Режим</w:t>
      </w:r>
      <w:r w:rsidRPr="001D7945">
        <w:rPr>
          <w:rStyle w:val="apple-converted-space"/>
          <w:color w:val="000000"/>
        </w:rPr>
        <w:t> </w:t>
      </w:r>
      <w:bookmarkStart w:id="51" w:name="l43"/>
      <w:bookmarkEnd w:id="51"/>
      <w:r w:rsidRPr="001D7945">
        <w:rPr>
          <w:color w:val="000000"/>
        </w:rPr>
        <w:t>работы питьевых галерей и бюветов, размещенных в первой зоне, допускает их посещение в лечебных целях.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Для скважин, источников и других очагов разгрузки минеральных вод границы первой зоны устанавливаются в зависимости от степени</w:t>
      </w:r>
      <w:r w:rsidRPr="001D7945">
        <w:rPr>
          <w:rStyle w:val="apple-converted-space"/>
          <w:color w:val="000000"/>
        </w:rPr>
        <w:t> </w:t>
      </w:r>
      <w:bookmarkStart w:id="52" w:name="l44"/>
      <w:bookmarkEnd w:id="52"/>
      <w:r w:rsidRPr="001D7945">
        <w:rPr>
          <w:color w:val="000000"/>
        </w:rPr>
        <w:t>естественной защищенности месторождения, но на расстоянии не менее 15 метров от оголовка скважины или контура очага разгрузки.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Для месторождений лечебных грязей границы первой зоны устанавливаются в зависимости от естественной защищенности</w:t>
      </w:r>
      <w:r w:rsidRPr="001D7945">
        <w:rPr>
          <w:rStyle w:val="apple-converted-space"/>
          <w:color w:val="000000"/>
        </w:rPr>
        <w:t> </w:t>
      </w:r>
      <w:bookmarkStart w:id="53" w:name="l45"/>
      <w:bookmarkEnd w:id="53"/>
      <w:r w:rsidRPr="001D7945">
        <w:rPr>
          <w:color w:val="000000"/>
        </w:rPr>
        <w:t>месторождения, его типа и гидрологического режима, но на расстоянии не менее 25 метров от нулевых границ залежи или от линии максимального многолетнего уровня водоема.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</w:t>
      </w:r>
      <w:proofErr w:type="gramStart"/>
      <w:r w:rsidRPr="001D7945">
        <w:rPr>
          <w:color w:val="000000"/>
        </w:rPr>
        <w:t>Для лечебных пляжей, выделенных с учетом геоморфологических</w:t>
      </w:r>
      <w:r w:rsidRPr="001D7945">
        <w:rPr>
          <w:rStyle w:val="apple-converted-space"/>
          <w:color w:val="000000"/>
        </w:rPr>
        <w:t> </w:t>
      </w:r>
      <w:bookmarkStart w:id="54" w:name="l46"/>
      <w:bookmarkEnd w:id="54"/>
      <w:r w:rsidRPr="001D7945">
        <w:rPr>
          <w:color w:val="000000"/>
        </w:rPr>
        <w:t>элементов и расчетных норм, а также для акваторий, предназначенных для лечебных купаний, границы первой зоны устанавливаются на расстоянии не менее 100 метров от контура пляжа по суше и не менее</w:t>
      </w:r>
      <w:r w:rsidRPr="001D7945">
        <w:rPr>
          <w:rStyle w:val="apple-converted-space"/>
          <w:color w:val="000000"/>
        </w:rPr>
        <w:t> </w:t>
      </w:r>
      <w:bookmarkStart w:id="55" w:name="l47"/>
      <w:bookmarkEnd w:id="55"/>
      <w:r w:rsidRPr="001D7945">
        <w:rPr>
          <w:color w:val="000000"/>
        </w:rPr>
        <w:t>300 метров от линии уреза воды по акватории водного объекта, а при ширине водного объекта менее 300 метров по его противоположному берегу.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13</w:t>
      </w:r>
      <w:proofErr w:type="gramEnd"/>
      <w:r w:rsidRPr="001D7945">
        <w:rPr>
          <w:color w:val="000000"/>
        </w:rPr>
        <w:t xml:space="preserve">. </w:t>
      </w:r>
      <w:proofErr w:type="gramStart"/>
      <w:r w:rsidRPr="001D7945">
        <w:rPr>
          <w:color w:val="000000"/>
        </w:rPr>
        <w:t>Режим второй зоны устанавливается для территории, с которой происходит сток поверхностных и грунтовых вод к</w:t>
      </w:r>
      <w:r w:rsidRPr="001D7945">
        <w:rPr>
          <w:rStyle w:val="apple-converted-space"/>
          <w:color w:val="000000"/>
        </w:rPr>
        <w:t> </w:t>
      </w:r>
      <w:bookmarkStart w:id="56" w:name="l48"/>
      <w:bookmarkEnd w:id="56"/>
      <w:r w:rsidRPr="001D7945">
        <w:rPr>
          <w:color w:val="000000"/>
        </w:rPr>
        <w:t>месторождениям лечебных грязей, минеральным озерам и лиманам, пляжам, местам неглубокого залегания незащищенных минеральных вод, для естественных и искусственных хранилищ минеральных вод и</w:t>
      </w:r>
      <w:r w:rsidRPr="001D7945">
        <w:rPr>
          <w:rStyle w:val="apple-converted-space"/>
          <w:color w:val="000000"/>
        </w:rPr>
        <w:t> </w:t>
      </w:r>
      <w:bookmarkStart w:id="57" w:name="l49"/>
      <w:bookmarkEnd w:id="57"/>
      <w:r w:rsidRPr="001D7945">
        <w:rPr>
          <w:color w:val="000000"/>
        </w:rPr>
        <w:t>лечебных грязей, парков, лесопарков и других зеленых насаждений, а также для территорий, занимаемых зданиями и сооружениями санаторно-курортных учреждений и предназначенных для санаторно-курортного строительства</w:t>
      </w:r>
      <w:proofErr w:type="gramEnd"/>
      <w:r w:rsidRPr="001D7945">
        <w:rPr>
          <w:color w:val="000000"/>
        </w:rPr>
        <w:t>.</w:t>
      </w:r>
      <w:r w:rsidRPr="001D7945">
        <w:rPr>
          <w:rStyle w:val="apple-converted-space"/>
          <w:color w:val="000000"/>
        </w:rPr>
        <w:t> </w:t>
      </w:r>
      <w:bookmarkStart w:id="58" w:name="l50"/>
      <w:bookmarkEnd w:id="58"/>
      <w:r w:rsidRPr="001D7945">
        <w:rPr>
          <w:color w:val="000000"/>
        </w:rPr>
        <w:br/>
        <w:t>    </w:t>
      </w:r>
      <w:proofErr w:type="gramStart"/>
      <w:r w:rsidRPr="001D7945">
        <w:rPr>
          <w:color w:val="000000"/>
        </w:rPr>
        <w:t>На территории второй зоны запрещаются размещение объектов и сооружений, не связанных непосредственно с созданием и развитием сферы курортного лечения и отдыха, а также проведение работ, загрязняющих окружающую природную среду и приводящих к истощению</w:t>
      </w:r>
      <w:r w:rsidRPr="001D7945">
        <w:rPr>
          <w:rStyle w:val="apple-converted-space"/>
          <w:color w:val="000000"/>
        </w:rPr>
        <w:t> </w:t>
      </w:r>
      <w:bookmarkStart w:id="59" w:name="l51"/>
      <w:bookmarkEnd w:id="59"/>
      <w:r w:rsidRPr="001D7945">
        <w:rPr>
          <w:color w:val="000000"/>
        </w:rPr>
        <w:t>природных лечебных ресурсов, в том числе: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лечебно-оздоровительной местности, а</w:t>
      </w:r>
      <w:r w:rsidRPr="001D7945">
        <w:rPr>
          <w:rStyle w:val="apple-converted-space"/>
          <w:color w:val="000000"/>
        </w:rPr>
        <w:t> </w:t>
      </w:r>
      <w:bookmarkStart w:id="60" w:name="l52"/>
      <w:bookmarkEnd w:id="60"/>
      <w:r w:rsidRPr="001D7945">
        <w:rPr>
          <w:color w:val="000000"/>
        </w:rPr>
        <w:t>также</w:t>
      </w:r>
      <w:proofErr w:type="gramEnd"/>
      <w:r w:rsidRPr="001D7945">
        <w:rPr>
          <w:color w:val="000000"/>
        </w:rPr>
        <w:t xml:space="preserve"> с развитием и благоустройством курорта;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строительство животноводческих и птицеводческих комплексов и ферм, устройство навозохранилищ;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размещение складов ядохимикатов, минеральных удобрений и</w:t>
      </w:r>
      <w:r w:rsidRPr="001D7945">
        <w:rPr>
          <w:rStyle w:val="apple-converted-space"/>
          <w:color w:val="000000"/>
        </w:rPr>
        <w:t> </w:t>
      </w:r>
      <w:bookmarkStart w:id="61" w:name="l53"/>
      <w:bookmarkEnd w:id="61"/>
      <w:r w:rsidRPr="001D7945">
        <w:rPr>
          <w:color w:val="000000"/>
        </w:rPr>
        <w:t>горюче-смазочных материалов;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строительство транзитных автомобильных дорог;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размещение коллективных стоянок автотранспорта без соответствующей системы очистки от твердых отходов, отработанных</w:t>
      </w:r>
      <w:r w:rsidRPr="001D7945">
        <w:rPr>
          <w:rStyle w:val="apple-converted-space"/>
          <w:color w:val="000000"/>
        </w:rPr>
        <w:t> </w:t>
      </w:r>
      <w:bookmarkStart w:id="62" w:name="l54"/>
      <w:bookmarkEnd w:id="62"/>
      <w:r w:rsidRPr="001D7945">
        <w:rPr>
          <w:color w:val="000000"/>
        </w:rPr>
        <w:t>масел и сточных вод;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</w:t>
      </w:r>
      <w:proofErr w:type="gramStart"/>
      <w:r w:rsidRPr="001D7945">
        <w:rPr>
          <w:color w:val="000000"/>
        </w:rPr>
        <w:t>строительство жилых домов, организация и обустройство садово-огороднических участков и палаточных туристических стоянок без централизованных систем водоснабжения и канализации;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размещение кладбищ и скотомогильников;</w:t>
      </w:r>
      <w:r w:rsidRPr="001D7945">
        <w:rPr>
          <w:rStyle w:val="apple-converted-space"/>
          <w:color w:val="000000"/>
        </w:rPr>
        <w:t> </w:t>
      </w:r>
      <w:bookmarkStart w:id="63" w:name="l55"/>
      <w:bookmarkEnd w:id="63"/>
      <w:r w:rsidRPr="001D7945">
        <w:rPr>
          <w:color w:val="000000"/>
        </w:rPr>
        <w:br/>
      </w:r>
      <w:r w:rsidRPr="001D7945">
        <w:rPr>
          <w:color w:val="000000"/>
        </w:rPr>
        <w:lastRenderedPageBreak/>
        <w:t>    устройство поглощающих колодцев, полей орошения, подземной фильтрации и накопителей сточных вод;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складирование и захоронение промышленных, бытовых и сельскохозяйственных отходов;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массовый прогон и выпас скота (кроме пастбищ, обеспечивающих</w:t>
      </w:r>
      <w:r w:rsidRPr="001D7945">
        <w:rPr>
          <w:rStyle w:val="apple-converted-space"/>
          <w:color w:val="000000"/>
        </w:rPr>
        <w:t> </w:t>
      </w:r>
      <w:bookmarkStart w:id="64" w:name="l56"/>
      <w:bookmarkEnd w:id="64"/>
      <w:r w:rsidRPr="001D7945">
        <w:rPr>
          <w:color w:val="000000"/>
        </w:rPr>
        <w:t>организацию кумысолечения);</w:t>
      </w:r>
      <w:proofErr w:type="gramEnd"/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химических методов борьбы с</w:t>
      </w:r>
      <w:r w:rsidRPr="001D7945">
        <w:rPr>
          <w:rStyle w:val="apple-converted-space"/>
          <w:color w:val="000000"/>
        </w:rPr>
        <w:t> </w:t>
      </w:r>
      <w:bookmarkStart w:id="65" w:name="l57"/>
      <w:bookmarkEnd w:id="65"/>
      <w:proofErr w:type="spellStart"/>
      <w:r w:rsidRPr="001D7945">
        <w:rPr>
          <w:color w:val="000000"/>
        </w:rPr>
        <w:t>эвтрофикацией</w:t>
      </w:r>
      <w:proofErr w:type="spellEnd"/>
      <w:r w:rsidRPr="001D7945">
        <w:rPr>
          <w:color w:val="000000"/>
        </w:rPr>
        <w:t xml:space="preserve"> водоемов;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 xml:space="preserve">    сброс сточных и дренажных вод в водные объекты </w:t>
      </w:r>
      <w:proofErr w:type="gramStart"/>
      <w:r w:rsidRPr="001D7945">
        <w:rPr>
          <w:color w:val="000000"/>
        </w:rPr>
        <w:t xml:space="preserve">( </w:t>
      </w:r>
      <w:proofErr w:type="gramEnd"/>
      <w:r w:rsidRPr="001D7945">
        <w:rPr>
          <w:color w:val="000000"/>
        </w:rPr>
        <w:t>за исключением сброса очищенных вод через специальные глубоководные выпуски), а также другие виды водопользования, отрицательно</w:t>
      </w:r>
      <w:r w:rsidRPr="001D7945">
        <w:rPr>
          <w:rStyle w:val="apple-converted-space"/>
          <w:color w:val="000000"/>
        </w:rPr>
        <w:t> </w:t>
      </w:r>
      <w:bookmarkStart w:id="66" w:name="l58"/>
      <w:bookmarkEnd w:id="66"/>
      <w:r w:rsidRPr="001D7945">
        <w:rPr>
          <w:color w:val="000000"/>
        </w:rPr>
        <w:t>влияющие на санитарное и экологическое состояние этих объектов;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вырубка зеленых насаждений, кроме рубок ухода за лесом и санитарных рубок, и другое использование земельных участков,</w:t>
      </w:r>
      <w:r w:rsidRPr="001D7945">
        <w:rPr>
          <w:rStyle w:val="apple-converted-space"/>
          <w:color w:val="000000"/>
        </w:rPr>
        <w:t> </w:t>
      </w:r>
      <w:bookmarkStart w:id="67" w:name="l59"/>
      <w:bookmarkEnd w:id="67"/>
      <w:r w:rsidRPr="001D7945">
        <w:rPr>
          <w:color w:val="000000"/>
        </w:rPr>
        <w:t>лесных угодий и водоемов, которое может привести к ухудшению качества или уменьшению количества природных лечебных ресурсов лечебно-оздоровительной местности и курорта федерального значения.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При массовом распространении опасных и карантинных вредителей</w:t>
      </w:r>
      <w:r w:rsidRPr="001D7945">
        <w:rPr>
          <w:rStyle w:val="apple-converted-space"/>
          <w:color w:val="000000"/>
        </w:rPr>
        <w:t> </w:t>
      </w:r>
      <w:bookmarkStart w:id="68" w:name="l60"/>
      <w:bookmarkEnd w:id="68"/>
      <w:r w:rsidRPr="001D7945">
        <w:rPr>
          <w:color w:val="000000"/>
        </w:rPr>
        <w:t>и болезней растений в парках, лесопарках и других зеленых насаждениях разрешается применение по согласованию с органами санитарно-эпидемиологического надзора нетоксичных для человека и быстро разлагающихся в природной среде ядохимикатов при условии</w:t>
      </w:r>
      <w:r w:rsidRPr="001D7945">
        <w:rPr>
          <w:rStyle w:val="apple-converted-space"/>
          <w:color w:val="000000"/>
        </w:rPr>
        <w:t> </w:t>
      </w:r>
      <w:bookmarkStart w:id="69" w:name="l61"/>
      <w:bookmarkEnd w:id="69"/>
      <w:r w:rsidRPr="001D7945">
        <w:rPr>
          <w:color w:val="000000"/>
        </w:rPr>
        <w:t>выполнения этой работы специализированными организациями.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Границы второй зоны устанавливаются: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 xml:space="preserve">    для месторождений минеральных вод с учетом </w:t>
      </w:r>
      <w:proofErr w:type="spellStart"/>
      <w:r w:rsidRPr="001D7945">
        <w:rPr>
          <w:color w:val="000000"/>
        </w:rPr>
        <w:t>геоструктурных</w:t>
      </w:r>
      <w:proofErr w:type="spellEnd"/>
      <w:r w:rsidRPr="001D7945">
        <w:rPr>
          <w:color w:val="000000"/>
        </w:rPr>
        <w:t xml:space="preserve"> и гидрогеологических условий территории;</w:t>
      </w:r>
      <w:r w:rsidRPr="001D7945">
        <w:rPr>
          <w:rStyle w:val="apple-converted-space"/>
          <w:color w:val="000000"/>
        </w:rPr>
        <w:t> </w:t>
      </w:r>
      <w:bookmarkStart w:id="70" w:name="l62"/>
      <w:bookmarkEnd w:id="70"/>
      <w:r w:rsidRPr="001D7945">
        <w:rPr>
          <w:color w:val="000000"/>
        </w:rPr>
        <w:br/>
        <w:t>    для месторождений лечебных грязей по линии ближайших водоразделов поверхностного и грунтового стоков;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 xml:space="preserve">    для других месторождений полезных ископаемых, отнесенных к категории лечебных, с учетом </w:t>
      </w:r>
      <w:proofErr w:type="spellStart"/>
      <w:r w:rsidRPr="001D7945">
        <w:rPr>
          <w:color w:val="000000"/>
        </w:rPr>
        <w:t>геоструктурных</w:t>
      </w:r>
      <w:proofErr w:type="spellEnd"/>
      <w:r w:rsidRPr="001D7945">
        <w:rPr>
          <w:color w:val="000000"/>
        </w:rPr>
        <w:t xml:space="preserve"> и геоморфологических</w:t>
      </w:r>
      <w:r w:rsidRPr="001D7945">
        <w:rPr>
          <w:rStyle w:val="apple-converted-space"/>
          <w:color w:val="000000"/>
        </w:rPr>
        <w:t> </w:t>
      </w:r>
      <w:bookmarkStart w:id="71" w:name="l63"/>
      <w:bookmarkEnd w:id="71"/>
      <w:r w:rsidRPr="001D7945">
        <w:rPr>
          <w:color w:val="000000"/>
        </w:rPr>
        <w:t>особенностей их залегания;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для природных лечебных факторов, не относящихся к недрам, с учетом рельефа и ландшафта местности, розы ветров, других возможных природных особенностей, а также с учетом соответствующих</w:t>
      </w:r>
      <w:r w:rsidRPr="001D7945">
        <w:rPr>
          <w:rStyle w:val="apple-converted-space"/>
          <w:color w:val="000000"/>
        </w:rPr>
        <w:t> </w:t>
      </w:r>
      <w:bookmarkStart w:id="72" w:name="l64"/>
      <w:bookmarkEnd w:id="72"/>
      <w:r w:rsidRPr="001D7945">
        <w:rPr>
          <w:color w:val="000000"/>
        </w:rPr>
        <w:t>нормативных документов.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При необходимости границы второй зоны могут обосновываться гидродинамическими и другими расчетами.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14. Режим третьей зоны устанавливается для ближайших областей</w:t>
      </w:r>
      <w:r w:rsidRPr="001D7945">
        <w:rPr>
          <w:rStyle w:val="apple-converted-space"/>
          <w:color w:val="000000"/>
        </w:rPr>
        <w:t> </w:t>
      </w:r>
      <w:bookmarkStart w:id="73" w:name="l65"/>
      <w:bookmarkEnd w:id="73"/>
      <w:r w:rsidRPr="001D7945">
        <w:rPr>
          <w:color w:val="000000"/>
        </w:rPr>
        <w:t>питания и участков разгрузки минеральных вод, водосборных площадей месторождений лечебных грязей, месторождений других полезных ископаемых, отнесенных к категории лечебных, а также для территорий, обеспечивающих защиту природных лечебных ресурсов от</w:t>
      </w:r>
      <w:r w:rsidRPr="001D7945">
        <w:rPr>
          <w:rStyle w:val="apple-converted-space"/>
          <w:color w:val="000000"/>
        </w:rPr>
        <w:t> </w:t>
      </w:r>
      <w:bookmarkStart w:id="74" w:name="l66"/>
      <w:bookmarkEnd w:id="74"/>
      <w:r w:rsidRPr="001D7945">
        <w:rPr>
          <w:color w:val="000000"/>
        </w:rPr>
        <w:t>неблагоприятного техногенного воздействия.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На территории третьей зоны вводятся ограничения на размещение промышленных и сельскохозяйственных объектов и сооружений, а также на осуществление хозяйственной деятельности, сопровождающейся</w:t>
      </w:r>
      <w:r w:rsidRPr="001D7945">
        <w:rPr>
          <w:rStyle w:val="apple-converted-space"/>
          <w:color w:val="000000"/>
        </w:rPr>
        <w:t> </w:t>
      </w:r>
      <w:bookmarkStart w:id="75" w:name="l67"/>
      <w:bookmarkEnd w:id="75"/>
      <w:r w:rsidRPr="001D7945">
        <w:rPr>
          <w:color w:val="000000"/>
        </w:rPr>
        <w:t>загрязнением окружающей природной среды, природных лечебных ресурсов и их истощением. Допускаются только те виды работ, которые не окажут отрицательного влияния на природные лечебные</w:t>
      </w:r>
      <w:r w:rsidRPr="001D7945">
        <w:rPr>
          <w:rStyle w:val="apple-converted-space"/>
          <w:color w:val="000000"/>
        </w:rPr>
        <w:t> </w:t>
      </w:r>
      <w:bookmarkStart w:id="76" w:name="l68"/>
      <w:bookmarkEnd w:id="76"/>
      <w:r w:rsidRPr="001D7945">
        <w:rPr>
          <w:color w:val="000000"/>
        </w:rPr>
        <w:t>ресурсы и санитарное состояние лечебно-оздоровительной местности или курорта федерального значения.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Границы третьей зоны определяются по совокупности площадей распространения всех природных лечебных факторов и объектов с учетом возможного воздействия на них источников загрязнения.</w:t>
      </w:r>
      <w:r w:rsidRPr="001D7945">
        <w:rPr>
          <w:rStyle w:val="apple-converted-space"/>
          <w:color w:val="000000"/>
        </w:rPr>
        <w:t> </w:t>
      </w:r>
      <w:bookmarkStart w:id="77" w:name="l69"/>
      <w:bookmarkEnd w:id="77"/>
      <w:r w:rsidRPr="001D7945">
        <w:rPr>
          <w:color w:val="000000"/>
        </w:rPr>
        <w:br/>
        <w:t>    15. Границы округа санитарной или горно-санитарной охраны совпадают с внешними границами третьей зоны, а при ее отсутствии или совпадении на отдельных участках с границами второй либо</w:t>
      </w:r>
      <w:r w:rsidRPr="001D7945">
        <w:rPr>
          <w:rStyle w:val="apple-converted-space"/>
          <w:color w:val="000000"/>
        </w:rPr>
        <w:t> </w:t>
      </w:r>
      <w:bookmarkStart w:id="78" w:name="l70"/>
      <w:bookmarkEnd w:id="78"/>
      <w:r w:rsidRPr="001D7945">
        <w:rPr>
          <w:color w:val="000000"/>
        </w:rPr>
        <w:t>первой зоны - с внешними границами этих зон.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 xml:space="preserve">    16. Проектируемые в пределах округов санитарной и горно-санитарной охраны объекты подлежат государственной экологической и санитарно-эпидемиологической экспертизе </w:t>
      </w:r>
      <w:r w:rsidRPr="001D7945">
        <w:rPr>
          <w:color w:val="000000"/>
        </w:rPr>
        <w:lastRenderedPageBreak/>
        <w:t>в</w:t>
      </w:r>
      <w:r w:rsidRPr="001D7945">
        <w:rPr>
          <w:rStyle w:val="apple-converted-space"/>
          <w:color w:val="000000"/>
        </w:rPr>
        <w:t> </w:t>
      </w:r>
      <w:bookmarkStart w:id="79" w:name="l71"/>
      <w:bookmarkEnd w:id="79"/>
      <w:r w:rsidRPr="001D7945">
        <w:rPr>
          <w:color w:val="000000"/>
        </w:rPr>
        <w:t>установленном порядке.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17. Развитие и застройка территорий в пределах округов санитарной и горно-санитарной охраны осуществляются в строгом соответствии с генеральным планом курорта федерального значения,</w:t>
      </w:r>
      <w:r w:rsidRPr="001D7945">
        <w:rPr>
          <w:rStyle w:val="apple-converted-space"/>
          <w:color w:val="000000"/>
        </w:rPr>
        <w:t> </w:t>
      </w:r>
      <w:bookmarkStart w:id="80" w:name="l72"/>
      <w:bookmarkEnd w:id="80"/>
      <w:r w:rsidRPr="001D7945">
        <w:rPr>
          <w:color w:val="000000"/>
        </w:rPr>
        <w:t>утвержденным в установленном порядке.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18. Границы и режим округов санитарной и горно-санитарной охраны лечебно-оздоровительных местностей и курортов федерального значения утверждаются Правительством Российской Федерации по</w:t>
      </w:r>
      <w:r w:rsidRPr="001D7945">
        <w:rPr>
          <w:rStyle w:val="apple-converted-space"/>
          <w:color w:val="000000"/>
        </w:rPr>
        <w:t> </w:t>
      </w:r>
      <w:bookmarkStart w:id="81" w:name="l73"/>
      <w:bookmarkEnd w:id="81"/>
      <w:r w:rsidRPr="001D7945">
        <w:rPr>
          <w:color w:val="000000"/>
        </w:rPr>
        <w:t>совместному представлению органа исполнительной власти субъекта Российской Федерации и Министерства здравоохранения Российской Федерации</w:t>
      </w:r>
      <w:proofErr w:type="gramStart"/>
      <w:r w:rsidRPr="001D7945">
        <w:rPr>
          <w:color w:val="000000"/>
        </w:rPr>
        <w:t>.</w:t>
      </w:r>
      <w:proofErr w:type="gramEnd"/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(</w:t>
      </w:r>
      <w:proofErr w:type="gramStart"/>
      <w:r w:rsidRPr="001D7945">
        <w:rPr>
          <w:color w:val="000000"/>
        </w:rPr>
        <w:t>в</w:t>
      </w:r>
      <w:proofErr w:type="gramEnd"/>
      <w:r w:rsidRPr="001D7945">
        <w:rPr>
          <w:color w:val="000000"/>
        </w:rPr>
        <w:t xml:space="preserve"> ред. Постановлений Правительства РФ</w:t>
      </w:r>
      <w:r w:rsidRPr="001D7945">
        <w:rPr>
          <w:rStyle w:val="apple-converted-space"/>
          <w:color w:val="000000"/>
        </w:rPr>
        <w:t> </w:t>
      </w:r>
      <w:hyperlink r:id="rId18" w:anchor="l17" w:history="1">
        <w:r w:rsidRPr="001D7945">
          <w:rPr>
            <w:rStyle w:val="a4"/>
            <w:color w:val="0066CC"/>
          </w:rPr>
          <w:t>от 19.07.2006 N 449</w:t>
        </w:r>
      </w:hyperlink>
      <w:r w:rsidRPr="001D7945">
        <w:rPr>
          <w:color w:val="000000"/>
        </w:rPr>
        <w:t>,</w:t>
      </w:r>
      <w:r w:rsidRPr="001D7945">
        <w:rPr>
          <w:rStyle w:val="apple-converted-space"/>
          <w:color w:val="000000"/>
        </w:rPr>
        <w:t> </w:t>
      </w:r>
      <w:hyperlink r:id="rId19" w:anchor="l259" w:history="1">
        <w:r w:rsidRPr="001D7945">
          <w:rPr>
            <w:rStyle w:val="a4"/>
            <w:color w:val="0066CC"/>
          </w:rPr>
          <w:t>от 04.09.2012 N 882</w:t>
        </w:r>
      </w:hyperlink>
      <w:r w:rsidRPr="001D7945">
        <w:rPr>
          <w:color w:val="000000"/>
        </w:rPr>
        <w:t>)</w:t>
      </w:r>
      <w:r w:rsidRPr="001D7945">
        <w:rPr>
          <w:color w:val="000000"/>
        </w:rPr>
        <w:br/>
        <w:t>    19. В случае, когда округ санитарной или горно-санитарной</w:t>
      </w:r>
      <w:r w:rsidRPr="001D7945">
        <w:rPr>
          <w:rStyle w:val="apple-converted-space"/>
          <w:color w:val="000000"/>
        </w:rPr>
        <w:t> </w:t>
      </w:r>
      <w:bookmarkStart w:id="82" w:name="l74"/>
      <w:bookmarkEnd w:id="82"/>
      <w:r w:rsidRPr="001D7945">
        <w:rPr>
          <w:color w:val="000000"/>
        </w:rPr>
        <w:t>охраны лечебно-оздоровительной местности или курорта федерального значения распространяется на территории двух или более субъектов Российской Федерации, предложения по установлению его границ и режима функционирования согласовываются в установленном порядке с</w:t>
      </w:r>
      <w:r w:rsidRPr="001D7945">
        <w:rPr>
          <w:rStyle w:val="apple-converted-space"/>
          <w:color w:val="000000"/>
        </w:rPr>
        <w:t> </w:t>
      </w:r>
      <w:bookmarkStart w:id="83" w:name="l75"/>
      <w:bookmarkEnd w:id="83"/>
      <w:r w:rsidRPr="001D7945">
        <w:rPr>
          <w:color w:val="000000"/>
        </w:rPr>
        <w:t>соответствующим органом исполнительной власти каждого субъекта Российской Федерации.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</w:t>
      </w:r>
    </w:p>
    <w:p w:rsidR="001D7945" w:rsidRPr="001D7945" w:rsidRDefault="001D7945" w:rsidP="001D794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b/>
          <w:bCs/>
          <w:color w:val="000000"/>
        </w:rPr>
      </w:pPr>
      <w:r w:rsidRPr="001D7945">
        <w:rPr>
          <w:b/>
          <w:bCs/>
          <w:color w:val="000000"/>
        </w:rPr>
        <w:t>Обеспечение санитарной и горно-санитарной охраны</w:t>
      </w:r>
      <w:r w:rsidRPr="001D7945">
        <w:rPr>
          <w:rStyle w:val="apple-converted-space"/>
          <w:b/>
          <w:bCs/>
          <w:color w:val="000000"/>
        </w:rPr>
        <w:t> </w:t>
      </w:r>
      <w:bookmarkStart w:id="84" w:name="h326"/>
      <w:bookmarkEnd w:id="84"/>
      <w:r w:rsidRPr="001D7945">
        <w:rPr>
          <w:b/>
          <w:bCs/>
          <w:color w:val="000000"/>
        </w:rPr>
        <w:t>лечебно-оздоровительных местностей</w:t>
      </w:r>
      <w:r w:rsidRPr="001D7945">
        <w:rPr>
          <w:rStyle w:val="apple-converted-space"/>
          <w:b/>
          <w:bCs/>
          <w:color w:val="000000"/>
        </w:rPr>
        <w:t> </w:t>
      </w:r>
      <w:bookmarkStart w:id="85" w:name="l76"/>
      <w:bookmarkEnd w:id="85"/>
      <w:r w:rsidRPr="001D7945">
        <w:rPr>
          <w:b/>
          <w:bCs/>
          <w:color w:val="000000"/>
        </w:rPr>
        <w:t>и курортов федерального значения</w:t>
      </w:r>
    </w:p>
    <w:p w:rsidR="001D7945" w:rsidRPr="001D7945" w:rsidRDefault="001D7945" w:rsidP="001D7945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color w:val="000000"/>
        </w:rPr>
      </w:pPr>
      <w:r w:rsidRPr="001D7945">
        <w:rPr>
          <w:color w:val="000000"/>
        </w:rPr>
        <w:t> </w:t>
      </w:r>
      <w:r w:rsidRPr="001D7945">
        <w:rPr>
          <w:color w:val="000000"/>
        </w:rPr>
        <w:br/>
        <w:t>    20. Обеспечение установленного режима санитарной и горно-санитарной охраны лечебно-оздоровительных местностей и курортов федерального значения осуществляют:</w:t>
      </w:r>
      <w:r w:rsidRPr="001D7945">
        <w:rPr>
          <w:rStyle w:val="apple-converted-space"/>
          <w:color w:val="000000"/>
        </w:rPr>
        <w:t> </w:t>
      </w:r>
      <w:bookmarkStart w:id="86" w:name="l77"/>
      <w:bookmarkEnd w:id="86"/>
      <w:r w:rsidRPr="001D7945">
        <w:rPr>
          <w:color w:val="000000"/>
        </w:rPr>
        <w:br/>
        <w:t>    в первой зоне пользователи природных лечебных ресурсов;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во второй и третьей зонах пользователи природных лечебных ресурсов, землепользователи и проживающие в этих зонах граждане.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21. Вынесение на местность установленных границ округа</w:t>
      </w:r>
      <w:r w:rsidRPr="001D7945">
        <w:rPr>
          <w:rStyle w:val="apple-converted-space"/>
          <w:color w:val="000000"/>
        </w:rPr>
        <w:t> </w:t>
      </w:r>
      <w:bookmarkStart w:id="87" w:name="l78"/>
      <w:bookmarkEnd w:id="87"/>
      <w:r w:rsidRPr="001D7945">
        <w:rPr>
          <w:color w:val="000000"/>
        </w:rPr>
        <w:t>санитарной или горно-санитарной охраны осуществляет орган местного самоуправления не позднее чем через шесть месяцев после утверждения округа.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Оповещение физических и юридических лиц об установленных</w:t>
      </w:r>
      <w:r w:rsidRPr="001D7945">
        <w:rPr>
          <w:rStyle w:val="apple-converted-space"/>
          <w:color w:val="000000"/>
        </w:rPr>
        <w:t> </w:t>
      </w:r>
      <w:bookmarkStart w:id="88" w:name="l79"/>
      <w:bookmarkEnd w:id="88"/>
      <w:r w:rsidRPr="001D7945">
        <w:rPr>
          <w:color w:val="000000"/>
        </w:rPr>
        <w:t>границах и о режиме, действующем в каждой из зон округа санитарной или горно-санитарной охраны, производится в установленном порядке.</w:t>
      </w:r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22. Мероприятия по контролю за разработкой на территориях лечебно-оздоровительных местностей и курортов федерального значения природных ресурсов, отнесенных к категории полезных ископаемых, осуществляет Федеральная служба по надзору в сфере природопользования</w:t>
      </w:r>
      <w:proofErr w:type="gramStart"/>
      <w:r w:rsidRPr="001D7945">
        <w:rPr>
          <w:color w:val="000000"/>
        </w:rPr>
        <w:t>.</w:t>
      </w:r>
      <w:proofErr w:type="gramEnd"/>
      <w:r w:rsidRPr="001D7945">
        <w:rPr>
          <w:rStyle w:val="apple-converted-space"/>
          <w:color w:val="000000"/>
        </w:rPr>
        <w:t> </w:t>
      </w:r>
      <w:r w:rsidRPr="001D7945">
        <w:rPr>
          <w:color w:val="000000"/>
        </w:rPr>
        <w:br/>
        <w:t>    (</w:t>
      </w:r>
      <w:proofErr w:type="gramStart"/>
      <w:r w:rsidRPr="001D7945">
        <w:rPr>
          <w:color w:val="000000"/>
        </w:rPr>
        <w:t>в</w:t>
      </w:r>
      <w:proofErr w:type="gramEnd"/>
      <w:r w:rsidRPr="001D7945">
        <w:rPr>
          <w:color w:val="000000"/>
        </w:rPr>
        <w:t xml:space="preserve"> ред. Постановлений Правительства РФ</w:t>
      </w:r>
      <w:r w:rsidRPr="001D7945">
        <w:rPr>
          <w:rStyle w:val="apple-converted-space"/>
          <w:color w:val="000000"/>
        </w:rPr>
        <w:t> </w:t>
      </w:r>
      <w:hyperlink r:id="rId20" w:anchor="l17" w:history="1">
        <w:r w:rsidRPr="001D7945">
          <w:rPr>
            <w:rStyle w:val="a4"/>
            <w:color w:val="0066CC"/>
          </w:rPr>
          <w:t>от 19.07.2006 N 449</w:t>
        </w:r>
      </w:hyperlink>
      <w:r w:rsidRPr="001D7945">
        <w:rPr>
          <w:color w:val="000000"/>
        </w:rPr>
        <w:t>,</w:t>
      </w:r>
      <w:r w:rsidRPr="001D7945">
        <w:rPr>
          <w:rStyle w:val="apple-converted-space"/>
          <w:color w:val="000000"/>
        </w:rPr>
        <w:t> </w:t>
      </w:r>
      <w:hyperlink r:id="rId21" w:anchor="l16" w:history="1">
        <w:r w:rsidRPr="001D7945">
          <w:rPr>
            <w:rStyle w:val="a4"/>
            <w:color w:val="0066CC"/>
          </w:rPr>
          <w:t>от 15.02.2011 N 78</w:t>
        </w:r>
      </w:hyperlink>
      <w:r w:rsidRPr="001D7945">
        <w:rPr>
          <w:color w:val="000000"/>
        </w:rPr>
        <w:t>,</w:t>
      </w:r>
      <w:r w:rsidRPr="001D7945">
        <w:rPr>
          <w:rStyle w:val="apple-converted-space"/>
          <w:color w:val="000000"/>
        </w:rPr>
        <w:t> </w:t>
      </w:r>
      <w:hyperlink r:id="rId22" w:anchor="l601" w:history="1">
        <w:r w:rsidRPr="001D7945">
          <w:rPr>
            <w:rStyle w:val="a4"/>
            <w:color w:val="0066CC"/>
          </w:rPr>
          <w:t>от 05.06.2013 N 476</w:t>
        </w:r>
      </w:hyperlink>
      <w:r w:rsidRPr="001D7945">
        <w:rPr>
          <w:color w:val="000000"/>
        </w:rPr>
        <w:t>)</w:t>
      </w:r>
      <w:r w:rsidRPr="001D7945">
        <w:rPr>
          <w:color w:val="000000"/>
        </w:rPr>
        <w:br/>
        <w:t>    </w:t>
      </w:r>
      <w:bookmarkStart w:id="89" w:name="l333"/>
      <w:bookmarkStart w:id="90" w:name="l81"/>
      <w:bookmarkEnd w:id="89"/>
      <w:bookmarkEnd w:id="90"/>
      <w:r w:rsidRPr="001D7945">
        <w:rPr>
          <w:color w:val="000000"/>
        </w:rPr>
        <w:t xml:space="preserve">23. </w:t>
      </w:r>
      <w:proofErr w:type="gramStart"/>
      <w:r w:rsidRPr="001D7945">
        <w:rPr>
          <w:color w:val="000000"/>
        </w:rPr>
        <w:t>Государственный надзор в области обеспечения санитарной или горно-санитарной охраны природных лечебных ресурсов, лечебно-оздоровительных местностей и курортов на территориях лечебно-оздоровительных местностей и курортов федерального значения, а также на объектах, расположенных за пределами этих территорий, но оказывающих на них вредное техногенное воздействие, осуществляют в</w:t>
      </w:r>
      <w:r w:rsidRPr="001D7945">
        <w:rPr>
          <w:rStyle w:val="apple-converted-space"/>
          <w:color w:val="000000"/>
        </w:rPr>
        <w:t> </w:t>
      </w:r>
      <w:bookmarkStart w:id="91" w:name="l334"/>
      <w:bookmarkEnd w:id="91"/>
      <w:r w:rsidRPr="001D7945">
        <w:rPr>
          <w:color w:val="000000"/>
        </w:rPr>
        <w:t>пределах своей компетенции Федеральная служба по надзору в сфере природопользования при осуществлении федерального государственного экологического надзора и Федеральная</w:t>
      </w:r>
      <w:proofErr w:type="gramEnd"/>
      <w:r w:rsidRPr="001D7945">
        <w:rPr>
          <w:color w:val="000000"/>
        </w:rPr>
        <w:t xml:space="preserve"> служба по надзору в сфере защиты прав потребителей и благополучия человека при осуществлении федерального государственного санитарно-эпидемиологического надзора</w:t>
      </w:r>
      <w:proofErr w:type="gramStart"/>
      <w:r w:rsidRPr="001D7945">
        <w:rPr>
          <w:color w:val="000000"/>
        </w:rPr>
        <w:t>.</w:t>
      </w:r>
      <w:proofErr w:type="gramEnd"/>
      <w:r w:rsidRPr="001D7945">
        <w:rPr>
          <w:color w:val="000000"/>
        </w:rPr>
        <w:br/>
        <w:t>    (</w:t>
      </w:r>
      <w:proofErr w:type="gramStart"/>
      <w:r w:rsidRPr="001D7945">
        <w:rPr>
          <w:color w:val="000000"/>
        </w:rPr>
        <w:t>в</w:t>
      </w:r>
      <w:proofErr w:type="gramEnd"/>
      <w:r w:rsidRPr="001D7945">
        <w:rPr>
          <w:color w:val="000000"/>
        </w:rPr>
        <w:t xml:space="preserve"> ред. Постановления Правительства РФ</w:t>
      </w:r>
      <w:r w:rsidRPr="001D7945">
        <w:rPr>
          <w:rStyle w:val="apple-converted-space"/>
          <w:color w:val="000000"/>
        </w:rPr>
        <w:t> </w:t>
      </w:r>
      <w:hyperlink r:id="rId23" w:anchor="l601" w:history="1">
        <w:r w:rsidRPr="001D7945">
          <w:rPr>
            <w:rStyle w:val="a4"/>
            <w:color w:val="0066CC"/>
          </w:rPr>
          <w:t>от 05.06.2013 N 476</w:t>
        </w:r>
      </w:hyperlink>
      <w:r w:rsidRPr="001D7945">
        <w:rPr>
          <w:color w:val="000000"/>
        </w:rPr>
        <w:t>)</w:t>
      </w:r>
      <w:r w:rsidRPr="001D7945">
        <w:rPr>
          <w:color w:val="000000"/>
        </w:rPr>
        <w:br/>
        <w:t> </w:t>
      </w:r>
    </w:p>
    <w:p w:rsidR="002A2335" w:rsidRPr="001D7945" w:rsidRDefault="002A2335" w:rsidP="001D79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2335" w:rsidRPr="001D7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7945"/>
    <w:rsid w:val="001D7945"/>
    <w:rsid w:val="002A2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D7945"/>
  </w:style>
  <w:style w:type="character" w:styleId="a4">
    <w:name w:val="Hyperlink"/>
    <w:basedOn w:val="a0"/>
    <w:uiPriority w:val="99"/>
    <w:semiHidden/>
    <w:unhideWhenUsed/>
    <w:rsid w:val="001D79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erent.ru/1/230539?l474" TargetMode="External"/><Relationship Id="rId13" Type="http://schemas.openxmlformats.org/officeDocument/2006/relationships/hyperlink" Target="http://www.referent.ru/1/197231?l16" TargetMode="External"/><Relationship Id="rId18" Type="http://schemas.openxmlformats.org/officeDocument/2006/relationships/hyperlink" Target="http://www.referent.ru/1/95652?l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referent.ru/1/197231?l16" TargetMode="External"/><Relationship Id="rId7" Type="http://schemas.openxmlformats.org/officeDocument/2006/relationships/hyperlink" Target="http://www.referent.ru/1/206839?l0" TargetMode="External"/><Relationship Id="rId12" Type="http://schemas.openxmlformats.org/officeDocument/2006/relationships/hyperlink" Target="http://www.referent.ru/1/95652?l0" TargetMode="External"/><Relationship Id="rId17" Type="http://schemas.openxmlformats.org/officeDocument/2006/relationships/hyperlink" Target="http://www.referent.ru/1/95652?l2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referent.ru/1/95652?l2" TargetMode="External"/><Relationship Id="rId20" Type="http://schemas.openxmlformats.org/officeDocument/2006/relationships/hyperlink" Target="http://www.referent.ru/1/95652?l1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ferent.ru/1/197231?l0" TargetMode="External"/><Relationship Id="rId11" Type="http://schemas.openxmlformats.org/officeDocument/2006/relationships/hyperlink" Target="http://www.referent.ru/1/12365?l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referent.ru/1/95652?l0" TargetMode="External"/><Relationship Id="rId15" Type="http://schemas.openxmlformats.org/officeDocument/2006/relationships/hyperlink" Target="http://www.referent.ru/1/230539?l601" TargetMode="External"/><Relationship Id="rId23" Type="http://schemas.openxmlformats.org/officeDocument/2006/relationships/hyperlink" Target="http://www.referent.ru/1/230539?l601" TargetMode="External"/><Relationship Id="rId10" Type="http://schemas.openxmlformats.org/officeDocument/2006/relationships/hyperlink" Target="http://www.referent.ru/1/225747?l0" TargetMode="External"/><Relationship Id="rId19" Type="http://schemas.openxmlformats.org/officeDocument/2006/relationships/hyperlink" Target="http://www.referent.ru/1/206839?l259" TargetMode="External"/><Relationship Id="rId4" Type="http://schemas.openxmlformats.org/officeDocument/2006/relationships/hyperlink" Target="http://www.referent.ru/1/12365?l0" TargetMode="External"/><Relationship Id="rId9" Type="http://schemas.openxmlformats.org/officeDocument/2006/relationships/hyperlink" Target="http://www.referent.ru/1/83699?l0" TargetMode="External"/><Relationship Id="rId14" Type="http://schemas.openxmlformats.org/officeDocument/2006/relationships/hyperlink" Target="http://www.referent.ru/1/206839?l259" TargetMode="External"/><Relationship Id="rId22" Type="http://schemas.openxmlformats.org/officeDocument/2006/relationships/hyperlink" Target="http://www.referent.ru/1/230539?l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3077</Words>
  <Characters>17540</Characters>
  <Application>Microsoft Office Word</Application>
  <DocSecurity>0</DocSecurity>
  <Lines>146</Lines>
  <Paragraphs>41</Paragraphs>
  <ScaleCrop>false</ScaleCrop>
  <Company>Your Company Name</Company>
  <LinksUpToDate>false</LinksUpToDate>
  <CharactersWithSpaces>20576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2015-03-13T11:11:00Z</dcterms:created>
  <dcterms:modified xsi:type="dcterms:W3CDTF">2015-03-13T11:12:00Z</dcterms:modified>
</cp:coreProperties>
</file>