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03" w:rsidRPr="00D91B03" w:rsidRDefault="00D91B03" w:rsidP="004D13A5">
      <w:pPr>
        <w:spacing w:after="60"/>
        <w:ind w:firstLine="0"/>
        <w:jc w:val="center"/>
      </w:pPr>
      <w:r w:rsidRPr="00D91B03">
        <w:t>РОССИЙСКАЯ ФЕДЕРАЦИЯ</w:t>
      </w:r>
    </w:p>
    <w:p w:rsidR="00D91B03" w:rsidRPr="00D91B03" w:rsidRDefault="00D91B03" w:rsidP="004D13A5">
      <w:pPr>
        <w:spacing w:after="60"/>
        <w:ind w:firstLine="0"/>
        <w:jc w:val="center"/>
      </w:pPr>
      <w:r w:rsidRPr="00D91B03">
        <w:t>АДМИНИСТРАЦИЯ ПРОЛЕТАРСКОГО СЕЛЬСКОГО ПОСЕЛЕНИЯ КРАСНОСУЛИНСКОГО РАЙОНА</w:t>
      </w:r>
      <w:r>
        <w:t xml:space="preserve"> РОСТОВСКОЙ ОБЛАСТИ</w:t>
      </w:r>
    </w:p>
    <w:p w:rsidR="00D91B03" w:rsidRDefault="00D91B03" w:rsidP="00D91B03">
      <w:pPr>
        <w:spacing w:after="60"/>
        <w:ind w:firstLine="0"/>
      </w:pPr>
    </w:p>
    <w:p w:rsidR="00DE1C4B" w:rsidRPr="00D91B03" w:rsidRDefault="00C801F5" w:rsidP="00D91B03">
      <w:pPr>
        <w:spacing w:after="60"/>
        <w:ind w:firstLine="0"/>
        <w:jc w:val="center"/>
      </w:pPr>
      <w:r>
        <w:t>ПОСТАНОВЛЕНИЕ</w:t>
      </w:r>
    </w:p>
    <w:p w:rsidR="00DE1C4B" w:rsidRPr="002F7916" w:rsidRDefault="00BF0BAA" w:rsidP="00DE1C4B">
      <w:pPr>
        <w:tabs>
          <w:tab w:val="left" w:pos="9072"/>
        </w:tabs>
        <w:spacing w:after="60"/>
        <w:ind w:firstLine="0"/>
        <w:rPr>
          <w:sz w:val="24"/>
          <w:szCs w:val="24"/>
        </w:rPr>
      </w:pPr>
      <w:r>
        <w:t>12.02.2016</w:t>
      </w:r>
      <w:r w:rsidR="00DE1C4B" w:rsidRPr="002F7916">
        <w:t xml:space="preserve">                    </w:t>
      </w:r>
      <w:r>
        <w:t xml:space="preserve">                         </w:t>
      </w:r>
      <w:r w:rsidR="00DE1C4B" w:rsidRPr="002F7916">
        <w:t xml:space="preserve"> №</w:t>
      </w:r>
      <w:r>
        <w:t>47</w:t>
      </w:r>
      <w:r w:rsidR="00DE1C4B" w:rsidRPr="002F7916">
        <w:t xml:space="preserve">                                  </w:t>
      </w:r>
      <w:r w:rsidR="003740B3">
        <w:rPr>
          <w:sz w:val="24"/>
          <w:szCs w:val="24"/>
        </w:rPr>
        <w:t>х</w:t>
      </w:r>
      <w:proofErr w:type="gramStart"/>
      <w:r w:rsidR="003740B3">
        <w:rPr>
          <w:sz w:val="24"/>
          <w:szCs w:val="24"/>
        </w:rPr>
        <w:t>.П</w:t>
      </w:r>
      <w:proofErr w:type="gramEnd"/>
      <w:r w:rsidR="003740B3">
        <w:rPr>
          <w:sz w:val="24"/>
          <w:szCs w:val="24"/>
        </w:rPr>
        <w:t>ролетарка</w:t>
      </w:r>
    </w:p>
    <w:p w:rsidR="00A239C6" w:rsidRPr="002F7916" w:rsidRDefault="00A239C6" w:rsidP="00DE1C4B">
      <w:pPr>
        <w:tabs>
          <w:tab w:val="left" w:pos="9072"/>
        </w:tabs>
        <w:spacing w:after="60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DE1C4B" w:rsidRPr="002F7916" w:rsidTr="004D13A5">
        <w:tc>
          <w:tcPr>
            <w:tcW w:w="5211" w:type="dxa"/>
          </w:tcPr>
          <w:p w:rsidR="00DE1C4B" w:rsidRPr="002F7916" w:rsidRDefault="0082692A" w:rsidP="003740B3">
            <w:pPr>
              <w:ind w:firstLine="0"/>
              <w:rPr>
                <w:szCs w:val="28"/>
              </w:rPr>
            </w:pPr>
            <w:r w:rsidRPr="002F7916">
              <w:rPr>
                <w:szCs w:val="28"/>
              </w:rPr>
              <w:t xml:space="preserve">Об утверждении Положения </w:t>
            </w:r>
            <w:r w:rsidR="00BB6A63" w:rsidRPr="002F7916">
              <w:rPr>
                <w:szCs w:val="28"/>
              </w:rPr>
              <w:t>о порядке уведомления представителя нанимателя о фактах обращения в</w:t>
            </w:r>
            <w:r w:rsidR="003740B3">
              <w:rPr>
                <w:szCs w:val="28"/>
              </w:rPr>
              <w:t xml:space="preserve"> целях склонения муниципального </w:t>
            </w:r>
            <w:r w:rsidR="00BB6A63" w:rsidRPr="002F7916">
              <w:rPr>
                <w:szCs w:val="28"/>
              </w:rPr>
              <w:t xml:space="preserve">служащего </w:t>
            </w:r>
            <w:r w:rsidR="002133F0" w:rsidRPr="002F7916">
              <w:rPr>
                <w:szCs w:val="28"/>
              </w:rPr>
              <w:t xml:space="preserve">Администрации </w:t>
            </w:r>
            <w:r w:rsidR="003740B3">
              <w:rPr>
                <w:szCs w:val="28"/>
              </w:rPr>
              <w:t>Пролетарского сельского поселения</w:t>
            </w:r>
            <w:r w:rsidR="00F02B68">
              <w:rPr>
                <w:szCs w:val="28"/>
              </w:rPr>
              <w:t xml:space="preserve"> </w:t>
            </w:r>
            <w:r w:rsidR="00BB6A63" w:rsidRPr="002F7916">
              <w:rPr>
                <w:szCs w:val="28"/>
              </w:rPr>
              <w:t xml:space="preserve">к совершению коррупционных </w:t>
            </w:r>
            <w:r w:rsidR="003740B3">
              <w:rPr>
                <w:szCs w:val="28"/>
              </w:rPr>
              <w:t xml:space="preserve">правонарушений, о возникновении </w:t>
            </w:r>
            <w:r w:rsidR="00BB6A63" w:rsidRPr="002F7916">
              <w:rPr>
                <w:szCs w:val="28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</w:tbl>
    <w:p w:rsidR="00DE1C4B" w:rsidRPr="002F7916" w:rsidRDefault="00DE1C4B" w:rsidP="00DE1C4B">
      <w:pPr>
        <w:tabs>
          <w:tab w:val="left" w:pos="9072"/>
        </w:tabs>
        <w:spacing w:after="60"/>
        <w:ind w:firstLine="0"/>
        <w:rPr>
          <w:sz w:val="24"/>
          <w:szCs w:val="24"/>
        </w:rPr>
      </w:pPr>
    </w:p>
    <w:p w:rsidR="00B94D09" w:rsidRPr="002F7916" w:rsidRDefault="00DE1C4B" w:rsidP="003526BB">
      <w:pPr>
        <w:spacing w:after="60"/>
        <w:ind w:firstLine="0"/>
      </w:pPr>
      <w:r w:rsidRPr="002F7916">
        <w:rPr>
          <w:b/>
        </w:rPr>
        <w:tab/>
      </w:r>
      <w:proofErr w:type="gramStart"/>
      <w:r w:rsidR="0082692A" w:rsidRPr="002F7916">
        <w:t xml:space="preserve">В соответствии с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</w:t>
      </w:r>
      <w:r w:rsidR="0082692A" w:rsidRPr="002F7916">
        <w:rPr>
          <w:szCs w:val="28"/>
        </w:rPr>
        <w:t>Федерации»</w:t>
      </w:r>
      <w:r w:rsidRPr="002F7916">
        <w:rPr>
          <w:szCs w:val="28"/>
        </w:rPr>
        <w:t>,</w:t>
      </w:r>
      <w:r w:rsidR="00AE26AB" w:rsidRPr="002F7916">
        <w:rPr>
          <w:szCs w:val="28"/>
        </w:rPr>
        <w:t xml:space="preserve">  статьями 9 и 11 Федерального закона РФ</w:t>
      </w:r>
      <w:proofErr w:type="gramEnd"/>
      <w:r w:rsidR="00AE26AB" w:rsidRPr="002F7916">
        <w:rPr>
          <w:szCs w:val="28"/>
        </w:rPr>
        <w:t xml:space="preserve"> от 25.12.2008 г. №273-ФЗ «О противодействии коррупции</w:t>
      </w:r>
      <w:r w:rsidR="00BB6A63" w:rsidRPr="002F7916">
        <w:rPr>
          <w:szCs w:val="28"/>
        </w:rPr>
        <w:t>»</w:t>
      </w:r>
      <w:r w:rsidR="00AE26AB" w:rsidRPr="002F7916">
        <w:rPr>
          <w:szCs w:val="28"/>
        </w:rPr>
        <w:t>,</w:t>
      </w:r>
      <w:r w:rsidRPr="002F7916">
        <w:rPr>
          <w:szCs w:val="28"/>
        </w:rPr>
        <w:t xml:space="preserve"> руководствуясь</w:t>
      </w:r>
      <w:r w:rsidRPr="002F7916">
        <w:t xml:space="preserve"> ст</w:t>
      </w:r>
      <w:r w:rsidR="00C801F5">
        <w:t>. 30</w:t>
      </w:r>
      <w:r w:rsidRPr="002F7916">
        <w:t xml:space="preserve"> Устава муниципального обра</w:t>
      </w:r>
      <w:r w:rsidR="00AE26AB" w:rsidRPr="002F7916">
        <w:t>зования «</w:t>
      </w:r>
      <w:r w:rsidR="003740B3">
        <w:t>Пролетарское сельское поселение» Администрация Пролетарского сельского поселения</w:t>
      </w:r>
    </w:p>
    <w:p w:rsidR="003526BB" w:rsidRPr="002F7916" w:rsidRDefault="003526BB" w:rsidP="00DE1C4B">
      <w:pPr>
        <w:jc w:val="center"/>
        <w:rPr>
          <w:szCs w:val="28"/>
        </w:rPr>
      </w:pPr>
    </w:p>
    <w:p w:rsidR="00B80355" w:rsidRPr="002F7916" w:rsidRDefault="00DE1C4B" w:rsidP="00635C9E">
      <w:pPr>
        <w:rPr>
          <w:szCs w:val="28"/>
        </w:rPr>
      </w:pPr>
      <w:r w:rsidRPr="002F7916">
        <w:rPr>
          <w:szCs w:val="28"/>
        </w:rPr>
        <w:t>ПОСТАНОВЛЯЕТ:</w:t>
      </w:r>
    </w:p>
    <w:p w:rsidR="00AE26AB" w:rsidRPr="003740B3" w:rsidRDefault="00AE26AB" w:rsidP="003526BB">
      <w:pPr>
        <w:jc w:val="center"/>
        <w:rPr>
          <w:szCs w:val="28"/>
        </w:rPr>
      </w:pPr>
    </w:p>
    <w:p w:rsidR="003526BB" w:rsidRPr="002F7916" w:rsidRDefault="003526BB" w:rsidP="003526BB">
      <w:r w:rsidRPr="002F7916">
        <w:rPr>
          <w:szCs w:val="28"/>
        </w:rPr>
        <w:t xml:space="preserve">1. Утвердить </w:t>
      </w:r>
      <w:r w:rsidR="00BB6A63" w:rsidRPr="002F7916">
        <w:rPr>
          <w:szCs w:val="28"/>
        </w:rPr>
        <w:t xml:space="preserve">Положение </w:t>
      </w:r>
      <w:r w:rsidR="00450186" w:rsidRPr="002F7916">
        <w:rPr>
          <w:szCs w:val="28"/>
        </w:rPr>
        <w:t xml:space="preserve">о порядке уведомления представителя нанимателя о фактах обращения в целях склонения муниципального служащего </w:t>
      </w:r>
      <w:r w:rsidR="002133F0" w:rsidRPr="002F7916">
        <w:rPr>
          <w:szCs w:val="28"/>
        </w:rPr>
        <w:t xml:space="preserve">Администрации </w:t>
      </w:r>
      <w:r w:rsidR="003740B3">
        <w:rPr>
          <w:szCs w:val="28"/>
        </w:rPr>
        <w:t>Пролетарского сельского поселения</w:t>
      </w:r>
      <w:r w:rsidR="00450186" w:rsidRPr="002F7916">
        <w:rPr>
          <w:szCs w:val="28"/>
        </w:rPr>
        <w:t>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2692A" w:rsidRPr="002F7916">
        <w:rPr>
          <w:szCs w:val="28"/>
        </w:rPr>
        <w:t>.</w:t>
      </w:r>
    </w:p>
    <w:p w:rsidR="00AE26AB" w:rsidRPr="002F7916" w:rsidRDefault="00B07516" w:rsidP="00DE1C4B">
      <w:pPr>
        <w:rPr>
          <w:szCs w:val="28"/>
        </w:rPr>
      </w:pPr>
      <w:r w:rsidRPr="002F7916">
        <w:rPr>
          <w:szCs w:val="28"/>
        </w:rPr>
        <w:t>2</w:t>
      </w:r>
      <w:r w:rsidR="008619BC" w:rsidRPr="002F7916">
        <w:rPr>
          <w:szCs w:val="28"/>
        </w:rPr>
        <w:t xml:space="preserve">. Настоящее постановление </w:t>
      </w:r>
      <w:r w:rsidR="004D13A5" w:rsidRPr="002F7916">
        <w:rPr>
          <w:szCs w:val="28"/>
        </w:rPr>
        <w:t xml:space="preserve">подлежит </w:t>
      </w:r>
      <w:r w:rsidR="00AE26AB" w:rsidRPr="002F7916">
        <w:rPr>
          <w:szCs w:val="28"/>
        </w:rPr>
        <w:t xml:space="preserve">официальному </w:t>
      </w:r>
      <w:r w:rsidR="00BF0BAA">
        <w:rPr>
          <w:szCs w:val="28"/>
        </w:rPr>
        <w:t>обнародованию</w:t>
      </w:r>
      <w:r w:rsidR="00AE26AB" w:rsidRPr="002F7916">
        <w:rPr>
          <w:szCs w:val="28"/>
        </w:rPr>
        <w:t>.</w:t>
      </w:r>
    </w:p>
    <w:p w:rsidR="00AE26AB" w:rsidRPr="002F7916" w:rsidRDefault="00AE26AB" w:rsidP="00AE26AB">
      <w:pPr>
        <w:rPr>
          <w:szCs w:val="28"/>
        </w:rPr>
      </w:pPr>
      <w:r w:rsidRPr="002F7916">
        <w:rPr>
          <w:szCs w:val="28"/>
        </w:rPr>
        <w:t xml:space="preserve">3. Настоящее постановление вступает в силу с момента его официального </w:t>
      </w:r>
      <w:r w:rsidR="00BF0BAA">
        <w:rPr>
          <w:szCs w:val="28"/>
        </w:rPr>
        <w:t>обнародования</w:t>
      </w:r>
      <w:r w:rsidRPr="002F7916">
        <w:rPr>
          <w:szCs w:val="28"/>
        </w:rPr>
        <w:t>.</w:t>
      </w:r>
    </w:p>
    <w:p w:rsidR="008619BC" w:rsidRPr="002F7916" w:rsidRDefault="00AE26AB" w:rsidP="00DE1C4B">
      <w:pPr>
        <w:rPr>
          <w:szCs w:val="28"/>
        </w:rPr>
      </w:pPr>
      <w:r w:rsidRPr="002F7916">
        <w:rPr>
          <w:szCs w:val="28"/>
        </w:rPr>
        <w:t>4</w:t>
      </w:r>
      <w:r w:rsidR="008619BC" w:rsidRPr="002F7916">
        <w:rPr>
          <w:szCs w:val="28"/>
        </w:rPr>
        <w:t xml:space="preserve">. </w:t>
      </w:r>
      <w:proofErr w:type="gramStart"/>
      <w:r w:rsidR="008619BC" w:rsidRPr="002F7916">
        <w:rPr>
          <w:szCs w:val="28"/>
        </w:rPr>
        <w:t>Контроль за</w:t>
      </w:r>
      <w:proofErr w:type="gramEnd"/>
      <w:r w:rsidR="008619BC" w:rsidRPr="002F7916">
        <w:rPr>
          <w:szCs w:val="28"/>
        </w:rPr>
        <w:t xml:space="preserve"> исполнением настоящего постановления</w:t>
      </w:r>
      <w:r w:rsidR="00C801F5">
        <w:rPr>
          <w:szCs w:val="28"/>
        </w:rPr>
        <w:t xml:space="preserve"> оставляю за собой.</w:t>
      </w:r>
    </w:p>
    <w:p w:rsidR="008619BC" w:rsidRPr="002F7916" w:rsidRDefault="008619BC" w:rsidP="004D13A5">
      <w:pPr>
        <w:ind w:firstLine="0"/>
        <w:rPr>
          <w:szCs w:val="28"/>
        </w:rPr>
      </w:pPr>
    </w:p>
    <w:p w:rsidR="008619BC" w:rsidRPr="002F7916" w:rsidRDefault="008619BC" w:rsidP="00DE1C4B">
      <w:pPr>
        <w:rPr>
          <w:szCs w:val="28"/>
        </w:rPr>
      </w:pPr>
      <w:r w:rsidRPr="002F7916">
        <w:rPr>
          <w:szCs w:val="28"/>
        </w:rPr>
        <w:t>Глава Администрации</w:t>
      </w:r>
    </w:p>
    <w:p w:rsidR="00812008" w:rsidRPr="002F7916" w:rsidRDefault="00C801F5" w:rsidP="005460C2">
      <w:pPr>
        <w:rPr>
          <w:szCs w:val="28"/>
        </w:rPr>
      </w:pPr>
      <w:r>
        <w:rPr>
          <w:szCs w:val="28"/>
        </w:rPr>
        <w:t>Пролетарского сельского поселения                                  Т.И.Воеводина</w:t>
      </w:r>
    </w:p>
    <w:p w:rsidR="00B07516" w:rsidRPr="002F7916" w:rsidRDefault="00B07516" w:rsidP="00DE1C4B">
      <w:pPr>
        <w:rPr>
          <w:szCs w:val="28"/>
        </w:rPr>
      </w:pPr>
    </w:p>
    <w:p w:rsidR="000022FF" w:rsidRPr="002F7916" w:rsidRDefault="00812008" w:rsidP="00812008">
      <w:pPr>
        <w:ind w:firstLine="0"/>
        <w:rPr>
          <w:sz w:val="18"/>
          <w:szCs w:val="18"/>
        </w:rPr>
      </w:pPr>
      <w:r w:rsidRPr="002F7916">
        <w:rPr>
          <w:sz w:val="18"/>
          <w:szCs w:val="18"/>
        </w:rPr>
        <w:lastRenderedPageBreak/>
        <w:t>.</w:t>
      </w:r>
    </w:p>
    <w:tbl>
      <w:tblPr>
        <w:tblW w:w="0" w:type="auto"/>
        <w:tblInd w:w="5778" w:type="dxa"/>
        <w:tblLook w:val="04A0"/>
      </w:tblPr>
      <w:tblGrid>
        <w:gridCol w:w="3509"/>
      </w:tblGrid>
      <w:tr w:rsidR="00812008" w:rsidRPr="002F7916" w:rsidTr="00BB6A63">
        <w:tc>
          <w:tcPr>
            <w:tcW w:w="3509" w:type="dxa"/>
          </w:tcPr>
          <w:p w:rsidR="00812008" w:rsidRPr="002F7916" w:rsidRDefault="00812008" w:rsidP="00730239">
            <w:pPr>
              <w:ind w:firstLine="0"/>
              <w:jc w:val="left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 xml:space="preserve">Приложение к постановлению Администрации </w:t>
            </w:r>
            <w:r w:rsidR="00C801F5">
              <w:rPr>
                <w:sz w:val="24"/>
                <w:szCs w:val="24"/>
              </w:rPr>
              <w:t>Пролетарского сельского поселения</w:t>
            </w:r>
          </w:p>
          <w:p w:rsidR="00812008" w:rsidRPr="002F7916" w:rsidRDefault="00BF0BAA" w:rsidP="0073023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12.02.2016 № 47</w:t>
            </w:r>
          </w:p>
        </w:tc>
      </w:tr>
    </w:tbl>
    <w:p w:rsidR="00812008" w:rsidRPr="002F7916" w:rsidRDefault="00812008" w:rsidP="00812008">
      <w:pPr>
        <w:ind w:firstLine="0"/>
        <w:jc w:val="center"/>
        <w:rPr>
          <w:szCs w:val="28"/>
        </w:rPr>
      </w:pPr>
    </w:p>
    <w:p w:rsidR="005460C2" w:rsidRPr="002F7916" w:rsidRDefault="005460C2" w:rsidP="00812008">
      <w:pPr>
        <w:ind w:firstLine="0"/>
        <w:jc w:val="center"/>
        <w:rPr>
          <w:szCs w:val="28"/>
        </w:rPr>
      </w:pPr>
      <w:r w:rsidRPr="002F7916">
        <w:rPr>
          <w:szCs w:val="28"/>
        </w:rPr>
        <w:t>ПОЛОЖЕНИЕ</w:t>
      </w:r>
    </w:p>
    <w:p w:rsidR="005460C2" w:rsidRPr="002F7916" w:rsidRDefault="005460C2" w:rsidP="00812008">
      <w:pPr>
        <w:ind w:firstLine="0"/>
        <w:jc w:val="center"/>
        <w:rPr>
          <w:szCs w:val="28"/>
        </w:rPr>
      </w:pPr>
      <w:r w:rsidRPr="002F7916">
        <w:rPr>
          <w:szCs w:val="28"/>
        </w:rPr>
        <w:t xml:space="preserve">о порядке </w:t>
      </w:r>
      <w:r w:rsidR="00925DE9" w:rsidRPr="002F7916">
        <w:rPr>
          <w:szCs w:val="28"/>
        </w:rPr>
        <w:t xml:space="preserve">уведомления представителя нанимателя о фактах обращения в целях склонения муниципального служащего </w:t>
      </w:r>
      <w:r w:rsidR="002133F0" w:rsidRPr="002F7916">
        <w:rPr>
          <w:szCs w:val="28"/>
        </w:rPr>
        <w:t xml:space="preserve">Администрации </w:t>
      </w:r>
      <w:r w:rsidR="00C801F5">
        <w:rPr>
          <w:szCs w:val="28"/>
        </w:rPr>
        <w:t>Пролетарского сельского поселения</w:t>
      </w:r>
      <w:r w:rsidR="00925DE9" w:rsidRPr="002F7916">
        <w:rPr>
          <w:szCs w:val="28"/>
        </w:rPr>
        <w:t>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0186" w:rsidRPr="002F7916" w:rsidRDefault="00450186" w:rsidP="00812008">
      <w:pPr>
        <w:ind w:firstLine="0"/>
        <w:jc w:val="center"/>
        <w:rPr>
          <w:szCs w:val="28"/>
        </w:rPr>
      </w:pPr>
    </w:p>
    <w:p w:rsidR="009D0922" w:rsidRPr="002F7916" w:rsidRDefault="009D0922" w:rsidP="009051A2">
      <w:pPr>
        <w:numPr>
          <w:ilvl w:val="0"/>
          <w:numId w:val="7"/>
        </w:numPr>
        <w:ind w:left="142" w:firstLine="0"/>
        <w:jc w:val="center"/>
      </w:pPr>
      <w:r w:rsidRPr="002F7916">
        <w:t xml:space="preserve">Общие </w:t>
      </w:r>
      <w:r w:rsidR="009051A2" w:rsidRPr="002F7916">
        <w:t>положения</w:t>
      </w:r>
    </w:p>
    <w:p w:rsidR="009051A2" w:rsidRPr="002F7916" w:rsidRDefault="009051A2" w:rsidP="009051A2">
      <w:pPr>
        <w:ind w:left="1080" w:firstLine="0"/>
        <w:rPr>
          <w:szCs w:val="28"/>
        </w:rPr>
      </w:pPr>
    </w:p>
    <w:p w:rsidR="00925DE9" w:rsidRPr="002F7916" w:rsidRDefault="001F2A38" w:rsidP="00450186">
      <w:pPr>
        <w:pStyle w:val="ab"/>
        <w:rPr>
          <w:szCs w:val="28"/>
        </w:rPr>
      </w:pPr>
      <w:bookmarkStart w:id="0" w:name="sub_1"/>
      <w:r w:rsidRPr="002F7916">
        <w:t xml:space="preserve">1. </w:t>
      </w:r>
      <w:proofErr w:type="gramStart"/>
      <w:r w:rsidR="004D13A5" w:rsidRPr="002F7916">
        <w:t xml:space="preserve">Настоящим Положением </w:t>
      </w:r>
      <w:r w:rsidR="00925DE9" w:rsidRPr="002F7916">
        <w:t>определяется порядок уведомления представителя нанимателя о фактах обращения в целях скл</w:t>
      </w:r>
      <w:r w:rsidR="002133F0" w:rsidRPr="002F7916">
        <w:t xml:space="preserve">онения муниципального служащего </w:t>
      </w:r>
      <w:r w:rsidR="00925DE9" w:rsidRPr="002F7916">
        <w:t>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450186" w:rsidRPr="002F7916">
        <w:t>, который</w:t>
      </w:r>
      <w:r w:rsidR="00925DE9" w:rsidRPr="002F7916">
        <w:t xml:space="preserve"> разработан в соответствии со статьями 9 и 11 Федерального закона РФ от 25.12.2008 года № 273-ФЗ «О противодействии коррупции» и распространя</w:t>
      </w:r>
      <w:r w:rsidR="00BB6A63" w:rsidRPr="002F7916">
        <w:t>ется на муниципальных</w:t>
      </w:r>
      <w:proofErr w:type="gramEnd"/>
      <w:r w:rsidR="00BB6A63" w:rsidRPr="002F7916">
        <w:t xml:space="preserve"> служащих А</w:t>
      </w:r>
      <w:r w:rsidR="00925DE9" w:rsidRPr="002F7916">
        <w:t xml:space="preserve">дминистрации муниципального образования </w:t>
      </w:r>
      <w:r w:rsidR="00450186" w:rsidRPr="002F7916">
        <w:t>«</w:t>
      </w:r>
      <w:r w:rsidR="00C801F5">
        <w:rPr>
          <w:szCs w:val="28"/>
        </w:rPr>
        <w:t>Пролетарское сельское поселение</w:t>
      </w:r>
      <w:r w:rsidR="00450186" w:rsidRPr="002F7916">
        <w:rPr>
          <w:szCs w:val="28"/>
        </w:rPr>
        <w:t xml:space="preserve">» </w:t>
      </w:r>
      <w:r w:rsidR="00925DE9" w:rsidRPr="002F7916">
        <w:rPr>
          <w:szCs w:val="28"/>
        </w:rPr>
        <w:t xml:space="preserve">(далее – служащий). </w:t>
      </w:r>
    </w:p>
    <w:p w:rsidR="00450186" w:rsidRPr="002F7916" w:rsidRDefault="00925DE9" w:rsidP="00450186">
      <w:pPr>
        <w:pStyle w:val="ab"/>
        <w:rPr>
          <w:szCs w:val="28"/>
        </w:rPr>
      </w:pPr>
      <w:r w:rsidRPr="002F7916">
        <w:rPr>
          <w:szCs w:val="28"/>
        </w:rPr>
        <w:t>1.1. Коррупция это:</w:t>
      </w:r>
    </w:p>
    <w:p w:rsidR="00925DE9" w:rsidRPr="002F7916" w:rsidRDefault="00925DE9" w:rsidP="00450186">
      <w:pPr>
        <w:pStyle w:val="ab"/>
        <w:rPr>
          <w:szCs w:val="28"/>
        </w:rPr>
      </w:pPr>
      <w:proofErr w:type="gramStart"/>
      <w:r w:rsidRPr="002F7916">
        <w:rPr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25DE9" w:rsidRPr="002F7916" w:rsidRDefault="00925DE9" w:rsidP="00450186">
      <w:pPr>
        <w:pStyle w:val="ab"/>
        <w:rPr>
          <w:szCs w:val="28"/>
        </w:rPr>
      </w:pPr>
      <w:r w:rsidRPr="002F7916">
        <w:rPr>
          <w:szCs w:val="28"/>
        </w:rPr>
        <w:t xml:space="preserve">б) совершение деяний, указанных в подпункте «а» настоящего пункта, от имени или в интересах юридического лица. </w:t>
      </w:r>
    </w:p>
    <w:p w:rsidR="00925DE9" w:rsidRPr="002F7916" w:rsidRDefault="00925DE9" w:rsidP="00450186">
      <w:pPr>
        <w:pStyle w:val="ab"/>
        <w:rPr>
          <w:szCs w:val="28"/>
        </w:rPr>
      </w:pPr>
      <w:r w:rsidRPr="002F7916">
        <w:rPr>
          <w:szCs w:val="28"/>
        </w:rPr>
        <w:t>1.2.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25DE9" w:rsidRPr="002F7916" w:rsidRDefault="00925DE9" w:rsidP="00450186">
      <w:pPr>
        <w:pStyle w:val="ab"/>
        <w:rPr>
          <w:szCs w:val="28"/>
        </w:rPr>
      </w:pPr>
      <w:proofErr w:type="gramStart"/>
      <w:r w:rsidRPr="002F7916">
        <w:rPr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1.2 настоя</w:t>
      </w:r>
      <w:r w:rsidR="00450186" w:rsidRPr="002F7916">
        <w:rPr>
          <w:szCs w:val="28"/>
        </w:rPr>
        <w:t>щего Порядка, и (или) состоящими</w:t>
      </w:r>
      <w:r w:rsidRPr="002F7916">
        <w:rPr>
          <w:szCs w:val="28"/>
        </w:rPr>
        <w:t xml:space="preserve">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F7916">
        <w:rPr>
          <w:szCs w:val="28"/>
        </w:rPr>
        <w:t xml:space="preserve">), гражданами или организациями, с которыми лицо, указанное в пункте 1.2 настоящего Порядка, </w:t>
      </w:r>
      <w:r w:rsidRPr="002F7916">
        <w:rPr>
          <w:szCs w:val="28"/>
        </w:rPr>
        <w:lastRenderedPageBreak/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25DE9" w:rsidRPr="002F7916" w:rsidRDefault="00925DE9" w:rsidP="00450186">
      <w:pPr>
        <w:pStyle w:val="ab"/>
      </w:pPr>
      <w:r w:rsidRPr="002F7916">
        <w:t>2. Служащий обязан принимать меры по недопущению любой возможности возникновения конфликта интересов, незамедлительно уведомлять представителя нанимателя (глав</w:t>
      </w:r>
      <w:r w:rsidR="00635C9E">
        <w:t>у</w:t>
      </w:r>
      <w:r w:rsidR="00E926AD">
        <w:t xml:space="preserve"> поселени</w:t>
      </w:r>
      <w:proofErr w:type="gramStart"/>
      <w:r w:rsidR="00E926AD">
        <w:t>я(</w:t>
      </w:r>
      <w:proofErr w:type="gramEnd"/>
      <w:r w:rsidR="001908D8">
        <w:t>Администрации</w:t>
      </w:r>
      <w:r w:rsidR="00E926AD">
        <w:t>)</w:t>
      </w:r>
      <w:r w:rsidR="001908D8">
        <w:t xml:space="preserve"> муниципального образования«</w:t>
      </w:r>
      <w:r w:rsidR="00E926AD">
        <w:t>Пролетарское сельское поселение</w:t>
      </w:r>
      <w:r w:rsidR="001908D8">
        <w:t>»</w:t>
      </w:r>
      <w:r w:rsidR="00450186" w:rsidRPr="002F7916">
        <w:t>)</w:t>
      </w:r>
      <w:r w:rsidRPr="002F7916"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о возникшем конфликте интересов или о возможности его возникновения.</w:t>
      </w:r>
    </w:p>
    <w:p w:rsidR="00925DE9" w:rsidRPr="002F7916" w:rsidRDefault="00925DE9" w:rsidP="00450186">
      <w:pPr>
        <w:pStyle w:val="ab"/>
      </w:pPr>
      <w:r w:rsidRPr="002F7916">
        <w:t>3. Уведомление о фактах обращения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за исключением случаев, когда по данным фактам проведена или проводится проверка, является должностной (служебной) обязанностью служащего.</w:t>
      </w:r>
    </w:p>
    <w:p w:rsidR="00925DE9" w:rsidRPr="002F7916" w:rsidRDefault="00925DE9" w:rsidP="00450186">
      <w:pPr>
        <w:pStyle w:val="ab"/>
      </w:pPr>
      <w:r w:rsidRPr="002F7916">
        <w:t>4. Представитель нанимателя (работодатель), если ему стало известно о возникновении у лица, указанного в пункте 1.2 настоящего Порядка, личной заинтересованности (прямой, либо косвенной),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925DE9" w:rsidRPr="002F7916" w:rsidRDefault="00925DE9" w:rsidP="00450186">
      <w:pPr>
        <w:pStyle w:val="ab"/>
      </w:pPr>
      <w:r w:rsidRPr="002F7916">
        <w:t>5. Предотвращение или урегулирование конфликта интересов может состоять в изменении должностного или служебного положения лица, указанного в пункте 1.2 настоящего Порядка,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925DE9" w:rsidRPr="002F7916" w:rsidRDefault="00925DE9" w:rsidP="00450186">
      <w:pPr>
        <w:pStyle w:val="ab"/>
      </w:pPr>
      <w:r w:rsidRPr="002F7916">
        <w:t>6. Предотвращение и урегулирование конфликта интересов, стороной которого является лицо, указанное в пункте 1.2 настоящего Порядка,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925DE9" w:rsidRPr="002F7916" w:rsidRDefault="00925DE9" w:rsidP="00450186">
      <w:pPr>
        <w:pStyle w:val="ab"/>
      </w:pPr>
      <w:r w:rsidRPr="002F7916">
        <w:t>7. Невыполнение служащим должностной (служебной) обязанности, предусмотренной пунктом 2 настоящего Порядка, является правонарушением, влекущим его увольнение со службы либо привлечение его к иным видам ответственности в соответствии с законодательством Российской Федерации.</w:t>
      </w:r>
    </w:p>
    <w:p w:rsidR="00925DE9" w:rsidRPr="002F7916" w:rsidRDefault="00925DE9" w:rsidP="00450186">
      <w:pPr>
        <w:pStyle w:val="ab"/>
      </w:pPr>
      <w:r w:rsidRPr="002F7916">
        <w:t xml:space="preserve">8. В случае если лицо, замещающее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2F7916">
          <w:t>законодательством</w:t>
        </w:r>
      </w:hyperlink>
      <w:r w:rsidRPr="002F7916">
        <w:t xml:space="preserve"> Российской Федерации.</w:t>
      </w:r>
    </w:p>
    <w:p w:rsidR="00925DE9" w:rsidRPr="002F7916" w:rsidRDefault="00925DE9" w:rsidP="00450186">
      <w:pPr>
        <w:pStyle w:val="ab"/>
      </w:pPr>
      <w:r w:rsidRPr="002F7916">
        <w:t xml:space="preserve">9. </w:t>
      </w:r>
      <w:proofErr w:type="gramStart"/>
      <w:r w:rsidRPr="002F7916">
        <w:t xml:space="preserve">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непредставлении сведений либо представления заведомо недостоверных или неполных сведений о доходах, </w:t>
      </w:r>
      <w:r w:rsidR="00450186" w:rsidRPr="002F7916">
        <w:t xml:space="preserve">расходах, </w:t>
      </w:r>
      <w:r w:rsidRPr="002F7916">
        <w:t>об имуществе и обязательствах</w:t>
      </w:r>
      <w:proofErr w:type="gramEnd"/>
      <w:r w:rsidRPr="002F7916">
        <w:t xml:space="preserve"> </w:t>
      </w:r>
      <w:r w:rsidRPr="002F7916">
        <w:lastRenderedPageBreak/>
        <w:t>имущественного характера, находится под защитой государства в соответствии с законодательством Российской Федерации.</w:t>
      </w:r>
    </w:p>
    <w:p w:rsidR="009D0922" w:rsidRPr="002F7916" w:rsidRDefault="009D0922" w:rsidP="009D0922">
      <w:pPr>
        <w:pStyle w:val="ab"/>
      </w:pPr>
    </w:p>
    <w:p w:rsidR="00925DE9" w:rsidRPr="002F7916" w:rsidRDefault="009D0922" w:rsidP="009D0922">
      <w:pPr>
        <w:pStyle w:val="ab"/>
        <w:jc w:val="center"/>
      </w:pPr>
      <w:r w:rsidRPr="002F7916">
        <w:rPr>
          <w:lang w:val="en-US"/>
        </w:rPr>
        <w:t>II</w:t>
      </w:r>
      <w:r w:rsidR="00925DE9" w:rsidRPr="002F7916">
        <w:t>. Порядок подачи уведомления служащим</w:t>
      </w:r>
    </w:p>
    <w:p w:rsidR="009D0922" w:rsidRPr="002F7916" w:rsidRDefault="009D0922" w:rsidP="009D0922">
      <w:pPr>
        <w:pStyle w:val="ab"/>
        <w:jc w:val="center"/>
      </w:pPr>
    </w:p>
    <w:p w:rsidR="00925DE9" w:rsidRPr="002F7916" w:rsidRDefault="006F23E1" w:rsidP="009D0922">
      <w:pPr>
        <w:pStyle w:val="ab"/>
      </w:pPr>
      <w:r>
        <w:t>10</w:t>
      </w:r>
      <w:r w:rsidR="00925DE9" w:rsidRPr="002F7916">
        <w:t>. Уведомление направляется служащим представителю нанимателя, в органы прокуратуры или другие государственные органы в письменной произвольной форме с указанием всех необходимых сведений, заверяется личной подписью служащего с указанием даты заполнения уведомления</w:t>
      </w:r>
      <w:r w:rsidR="00991012" w:rsidRPr="002F7916">
        <w:t xml:space="preserve"> (приложение </w:t>
      </w:r>
      <w:r>
        <w:t xml:space="preserve">№ </w:t>
      </w:r>
      <w:r w:rsidR="00991012" w:rsidRPr="002F7916">
        <w:t>1)</w:t>
      </w:r>
      <w:r w:rsidR="00925DE9" w:rsidRPr="002F7916">
        <w:t xml:space="preserve">. </w:t>
      </w:r>
    </w:p>
    <w:p w:rsidR="00925DE9" w:rsidRPr="002F7916" w:rsidRDefault="00925DE9" w:rsidP="009D0922">
      <w:pPr>
        <w:pStyle w:val="ab"/>
      </w:pPr>
      <w:r w:rsidRPr="002F7916">
        <w:t xml:space="preserve">Уведомление служащего представителю нанимателя передается </w:t>
      </w:r>
      <w:r w:rsidR="00E926AD">
        <w:t>в Администрацию поселения (далее – Администрация).</w:t>
      </w:r>
    </w:p>
    <w:p w:rsidR="00925DE9" w:rsidRPr="002F7916" w:rsidRDefault="006F23E1" w:rsidP="009D0922">
      <w:pPr>
        <w:pStyle w:val="ab"/>
      </w:pPr>
      <w:r>
        <w:t>11</w:t>
      </w:r>
      <w:r w:rsidR="00925DE9" w:rsidRPr="002F7916">
        <w:t xml:space="preserve">. В уведомлении должны быть указаны следующие сведения: </w:t>
      </w:r>
    </w:p>
    <w:p w:rsidR="00925DE9" w:rsidRPr="002F7916" w:rsidRDefault="00925DE9" w:rsidP="009D0922">
      <w:pPr>
        <w:pStyle w:val="ab"/>
      </w:pPr>
      <w:r w:rsidRPr="002F7916">
        <w:t>1) наименование представителя нанимателя, органа прокуратуры или другого государственного органа и сведения об их месте нахождения;</w:t>
      </w:r>
    </w:p>
    <w:p w:rsidR="00925DE9" w:rsidRPr="002F7916" w:rsidRDefault="00925DE9" w:rsidP="009D0922">
      <w:pPr>
        <w:pStyle w:val="ab"/>
      </w:pPr>
      <w:r w:rsidRPr="002F7916">
        <w:t xml:space="preserve">2) фамилия, имя, отчество, год и место рождения, место жительства, должность и контактный телефон муниципального служащего, направившего уведомление; </w:t>
      </w:r>
    </w:p>
    <w:p w:rsidR="00925DE9" w:rsidRPr="002F7916" w:rsidRDefault="00925DE9" w:rsidP="009D0922">
      <w:pPr>
        <w:pStyle w:val="ab"/>
      </w:pPr>
      <w:r w:rsidRPr="002F7916">
        <w:t>3) подробные сведения о возникшем конфликте интересов или о возможности его возникновения;</w:t>
      </w:r>
    </w:p>
    <w:p w:rsidR="00925DE9" w:rsidRPr="002F7916" w:rsidRDefault="00925DE9" w:rsidP="009D0922">
      <w:pPr>
        <w:pStyle w:val="ab"/>
      </w:pPr>
      <w:r w:rsidRPr="002F7916">
        <w:t xml:space="preserve">4) подробные сведения о коррупционных правонарушениях, к совершению которых муниципального служащего склоняли; </w:t>
      </w:r>
    </w:p>
    <w:p w:rsidR="00925DE9" w:rsidRPr="002F7916" w:rsidRDefault="00925DE9" w:rsidP="009D0922">
      <w:pPr>
        <w:pStyle w:val="ab"/>
      </w:pPr>
      <w:r w:rsidRPr="002F7916">
        <w:t xml:space="preserve">5) все известные сведения о лице, склоняющем (склонявшем) муниципального служащего к совершению коррупционных правонарушений; </w:t>
      </w:r>
    </w:p>
    <w:p w:rsidR="00925DE9" w:rsidRPr="002F7916" w:rsidRDefault="00925DE9" w:rsidP="009D0922">
      <w:pPr>
        <w:pStyle w:val="ab"/>
      </w:pPr>
      <w:r w:rsidRPr="002F7916">
        <w:t>6) дата, время, место, способ и обстоятельства склонения муниципального служащего к совершению коррупционных правонарушений.</w:t>
      </w:r>
    </w:p>
    <w:p w:rsidR="009051A2" w:rsidRPr="002F7916" w:rsidRDefault="009051A2" w:rsidP="009D0922">
      <w:pPr>
        <w:pStyle w:val="ab"/>
      </w:pPr>
    </w:p>
    <w:p w:rsidR="00925DE9" w:rsidRPr="002F7916" w:rsidRDefault="009051A2" w:rsidP="009051A2">
      <w:pPr>
        <w:pStyle w:val="ab"/>
        <w:tabs>
          <w:tab w:val="left" w:pos="567"/>
          <w:tab w:val="left" w:pos="1418"/>
          <w:tab w:val="left" w:pos="1701"/>
        </w:tabs>
        <w:ind w:left="426" w:firstLine="0"/>
        <w:rPr>
          <w:szCs w:val="28"/>
        </w:rPr>
      </w:pPr>
      <w:r w:rsidRPr="002F7916">
        <w:rPr>
          <w:szCs w:val="28"/>
          <w:lang w:val="en-US"/>
        </w:rPr>
        <w:t>III</w:t>
      </w:r>
      <w:r w:rsidRPr="002F7916">
        <w:rPr>
          <w:szCs w:val="28"/>
        </w:rPr>
        <w:t>.</w:t>
      </w:r>
      <w:r w:rsidR="00925DE9" w:rsidRPr="002F7916">
        <w:rPr>
          <w:szCs w:val="28"/>
        </w:rPr>
        <w:t>Организация приема и регистрации уведомлений</w:t>
      </w:r>
    </w:p>
    <w:p w:rsidR="009051A2" w:rsidRPr="002F7916" w:rsidRDefault="009051A2" w:rsidP="009051A2">
      <w:pPr>
        <w:pStyle w:val="ab"/>
        <w:ind w:left="1080" w:firstLine="0"/>
        <w:rPr>
          <w:szCs w:val="28"/>
        </w:rPr>
      </w:pPr>
    </w:p>
    <w:p w:rsidR="00925DE9" w:rsidRPr="002F7916" w:rsidRDefault="006F23E1" w:rsidP="009051A2">
      <w:pPr>
        <w:pStyle w:val="ab"/>
        <w:rPr>
          <w:szCs w:val="28"/>
        </w:rPr>
      </w:pPr>
      <w:r>
        <w:rPr>
          <w:szCs w:val="28"/>
        </w:rPr>
        <w:t>12</w:t>
      </w:r>
      <w:r w:rsidR="00925DE9" w:rsidRPr="002F7916">
        <w:rPr>
          <w:szCs w:val="28"/>
        </w:rPr>
        <w:t xml:space="preserve">. Организация приема и регистрации уведомлений осуществляется </w:t>
      </w:r>
      <w:r w:rsidR="00E926AD">
        <w:rPr>
          <w:szCs w:val="28"/>
        </w:rPr>
        <w:t>специалистом Администрации.</w:t>
      </w:r>
    </w:p>
    <w:p w:rsidR="00925DE9" w:rsidRPr="002F7916" w:rsidRDefault="006F23E1" w:rsidP="009051A2">
      <w:pPr>
        <w:pStyle w:val="ab"/>
        <w:rPr>
          <w:szCs w:val="28"/>
        </w:rPr>
      </w:pPr>
      <w:r>
        <w:rPr>
          <w:szCs w:val="28"/>
        </w:rPr>
        <w:t>13</w:t>
      </w:r>
      <w:r w:rsidR="007A5964">
        <w:rPr>
          <w:szCs w:val="28"/>
        </w:rPr>
        <w:t xml:space="preserve">. </w:t>
      </w:r>
      <w:r w:rsidR="00E926AD">
        <w:rPr>
          <w:szCs w:val="28"/>
        </w:rPr>
        <w:t xml:space="preserve">Специалист Администрации </w:t>
      </w:r>
      <w:r w:rsidR="00925DE9" w:rsidRPr="002F7916">
        <w:rPr>
          <w:szCs w:val="28"/>
        </w:rPr>
        <w:t xml:space="preserve">в </w:t>
      </w:r>
      <w:r w:rsidR="00E926AD">
        <w:rPr>
          <w:szCs w:val="28"/>
        </w:rPr>
        <w:t>течение 1 рабочего дня производи</w:t>
      </w:r>
      <w:r w:rsidR="00925DE9" w:rsidRPr="002F7916">
        <w:rPr>
          <w:szCs w:val="28"/>
        </w:rPr>
        <w:t>т регистрацию уведомлений в журнале регистрации уведомлений (далее - журнал) (приложение</w:t>
      </w:r>
      <w:r w:rsidR="009051A2" w:rsidRPr="002F7916">
        <w:rPr>
          <w:szCs w:val="28"/>
        </w:rPr>
        <w:t xml:space="preserve"> №2</w:t>
      </w:r>
      <w:r w:rsidR="00925DE9" w:rsidRPr="002F7916">
        <w:rPr>
          <w:szCs w:val="28"/>
        </w:rPr>
        <w:t>).</w:t>
      </w:r>
    </w:p>
    <w:p w:rsidR="00925DE9" w:rsidRPr="002F7916" w:rsidRDefault="00925DE9" w:rsidP="009051A2">
      <w:pPr>
        <w:pStyle w:val="ab"/>
        <w:rPr>
          <w:szCs w:val="28"/>
        </w:rPr>
      </w:pPr>
      <w:r w:rsidRPr="002F7916">
        <w:rPr>
          <w:szCs w:val="28"/>
        </w:rPr>
        <w:t xml:space="preserve">Листы журнала прошиваются и нумеруются. Запись об их количестве заверяется подписью </w:t>
      </w:r>
      <w:r w:rsidR="00E926AD">
        <w:rPr>
          <w:szCs w:val="28"/>
        </w:rPr>
        <w:t xml:space="preserve">Главы </w:t>
      </w:r>
      <w:r w:rsidR="009051A2" w:rsidRPr="002F7916">
        <w:rPr>
          <w:szCs w:val="28"/>
        </w:rPr>
        <w:t xml:space="preserve"> Администрации </w:t>
      </w:r>
      <w:r w:rsidR="00E926AD">
        <w:rPr>
          <w:szCs w:val="28"/>
        </w:rPr>
        <w:t xml:space="preserve">поселения </w:t>
      </w:r>
      <w:r w:rsidRPr="002F7916">
        <w:rPr>
          <w:szCs w:val="28"/>
        </w:rPr>
        <w:t xml:space="preserve">и </w:t>
      </w:r>
      <w:r w:rsidR="009051A2" w:rsidRPr="002F7916">
        <w:rPr>
          <w:szCs w:val="28"/>
        </w:rPr>
        <w:t xml:space="preserve">заверяется </w:t>
      </w:r>
      <w:r w:rsidRPr="002F7916">
        <w:rPr>
          <w:szCs w:val="28"/>
        </w:rPr>
        <w:t xml:space="preserve">оттиском печати. </w:t>
      </w:r>
    </w:p>
    <w:p w:rsidR="00925DE9" w:rsidRPr="002F7916" w:rsidRDefault="00925DE9" w:rsidP="009051A2">
      <w:pPr>
        <w:pStyle w:val="ab"/>
        <w:rPr>
          <w:szCs w:val="28"/>
        </w:rPr>
      </w:pPr>
      <w:r w:rsidRPr="002F7916">
        <w:rPr>
          <w:szCs w:val="28"/>
        </w:rPr>
        <w:t>1</w:t>
      </w:r>
      <w:r w:rsidR="006F23E1">
        <w:rPr>
          <w:szCs w:val="28"/>
        </w:rPr>
        <w:t>4</w:t>
      </w:r>
      <w:r w:rsidRPr="002F7916">
        <w:rPr>
          <w:szCs w:val="28"/>
        </w:rPr>
        <w:t>. В соответствии с настоящим Порядком работники  обеспечивают:</w:t>
      </w:r>
    </w:p>
    <w:p w:rsidR="00925DE9" w:rsidRPr="002F7916" w:rsidRDefault="009051A2" w:rsidP="009051A2">
      <w:pPr>
        <w:pStyle w:val="ab"/>
        <w:rPr>
          <w:szCs w:val="28"/>
        </w:rPr>
      </w:pPr>
      <w:r w:rsidRPr="002F7916">
        <w:rPr>
          <w:szCs w:val="28"/>
        </w:rPr>
        <w:t xml:space="preserve">- </w:t>
      </w:r>
      <w:r w:rsidR="00925DE9" w:rsidRPr="002F7916">
        <w:rPr>
          <w:szCs w:val="28"/>
        </w:rPr>
        <w:t>регистрацию уведомлений представителя нанимателя о фактах обращен</w:t>
      </w:r>
      <w:r w:rsidR="00991012" w:rsidRPr="002F7916">
        <w:rPr>
          <w:szCs w:val="28"/>
        </w:rPr>
        <w:t>ия в целях склонения служащего А</w:t>
      </w:r>
      <w:r w:rsidR="00925DE9" w:rsidRPr="002F7916">
        <w:rPr>
          <w:szCs w:val="28"/>
        </w:rPr>
        <w:t>дминистрации к совершению коррупционных правонарушений, о возникшем конфликте интересов или о возможности его возникновения, путем внесения записей в журнал регистрации уведомлений;</w:t>
      </w:r>
    </w:p>
    <w:p w:rsidR="00925DE9" w:rsidRPr="002F7916" w:rsidRDefault="009051A2" w:rsidP="009051A2">
      <w:pPr>
        <w:pStyle w:val="ab"/>
        <w:rPr>
          <w:szCs w:val="28"/>
        </w:rPr>
      </w:pPr>
      <w:r w:rsidRPr="002F7916">
        <w:rPr>
          <w:szCs w:val="28"/>
        </w:rPr>
        <w:t xml:space="preserve">- </w:t>
      </w:r>
      <w:r w:rsidR="00925DE9" w:rsidRPr="002F7916">
        <w:rPr>
          <w:szCs w:val="28"/>
        </w:rPr>
        <w:t>организацию проверки сведений, содержащихся в уведомлениях;</w:t>
      </w:r>
    </w:p>
    <w:p w:rsidR="00925DE9" w:rsidRPr="002F7916" w:rsidRDefault="009051A2" w:rsidP="009051A2">
      <w:pPr>
        <w:pStyle w:val="ab"/>
        <w:rPr>
          <w:szCs w:val="28"/>
        </w:rPr>
      </w:pPr>
      <w:r w:rsidRPr="002F7916">
        <w:rPr>
          <w:szCs w:val="28"/>
        </w:rPr>
        <w:t>-</w:t>
      </w:r>
      <w:r w:rsidR="00925DE9" w:rsidRPr="002F7916">
        <w:rPr>
          <w:szCs w:val="28"/>
        </w:rPr>
        <w:t xml:space="preserve">передачу </w:t>
      </w:r>
      <w:r w:rsidR="00991012" w:rsidRPr="002F7916">
        <w:rPr>
          <w:szCs w:val="28"/>
        </w:rPr>
        <w:t xml:space="preserve">на рассмотрение представителю нанимателя </w:t>
      </w:r>
      <w:r w:rsidR="00925DE9" w:rsidRPr="002F7916">
        <w:rPr>
          <w:szCs w:val="28"/>
        </w:rPr>
        <w:t>зарегистрированных уведомлений о фактах обращен</w:t>
      </w:r>
      <w:r w:rsidR="00991012" w:rsidRPr="002F7916">
        <w:rPr>
          <w:szCs w:val="28"/>
        </w:rPr>
        <w:t>ия в целях склонения служащего А</w:t>
      </w:r>
      <w:r w:rsidR="00925DE9" w:rsidRPr="002F7916">
        <w:rPr>
          <w:szCs w:val="28"/>
        </w:rPr>
        <w:t>дминистрации</w:t>
      </w:r>
      <w:r w:rsidR="00C801F5">
        <w:rPr>
          <w:szCs w:val="28"/>
        </w:rPr>
        <w:t xml:space="preserve">Пролетарского сельского поселения </w:t>
      </w:r>
      <w:r w:rsidR="00925DE9" w:rsidRPr="002F7916">
        <w:rPr>
          <w:szCs w:val="28"/>
        </w:rPr>
        <w:t>к совершению коррупционных правонарушений.</w:t>
      </w:r>
    </w:p>
    <w:p w:rsidR="00925DE9" w:rsidRPr="002F7916" w:rsidRDefault="009051A2" w:rsidP="00925DE9">
      <w:pPr>
        <w:spacing w:before="100" w:beforeAutospacing="1" w:after="100" w:afterAutospacing="1"/>
        <w:jc w:val="center"/>
        <w:rPr>
          <w:szCs w:val="28"/>
        </w:rPr>
      </w:pPr>
      <w:r w:rsidRPr="002F7916">
        <w:rPr>
          <w:bCs/>
          <w:szCs w:val="28"/>
          <w:lang w:val="en-US"/>
        </w:rPr>
        <w:lastRenderedPageBreak/>
        <w:t>IV</w:t>
      </w:r>
      <w:r w:rsidR="00925DE9" w:rsidRPr="002F7916">
        <w:rPr>
          <w:bCs/>
          <w:szCs w:val="28"/>
        </w:rPr>
        <w:t>. Организация проверки содержащихся в уведомлениях сведений</w:t>
      </w:r>
      <w:r w:rsidR="00991012" w:rsidRPr="002F7916">
        <w:rPr>
          <w:bCs/>
          <w:szCs w:val="28"/>
        </w:rPr>
        <w:t>.</w:t>
      </w:r>
    </w:p>
    <w:p w:rsidR="00925DE9" w:rsidRPr="002F7916" w:rsidRDefault="00925DE9" w:rsidP="009051A2">
      <w:pPr>
        <w:pStyle w:val="ab"/>
      </w:pPr>
      <w:r w:rsidRPr="002F7916">
        <w:t>1</w:t>
      </w:r>
      <w:r w:rsidR="006F23E1">
        <w:t>5</w:t>
      </w:r>
      <w:r w:rsidR="00C801F5">
        <w:t>. Должностным лицом, правомочным</w:t>
      </w:r>
      <w:r w:rsidRPr="002F7916">
        <w:t xml:space="preserve"> осуществлять проверки содержащихс</w:t>
      </w:r>
      <w:r w:rsidR="00C801F5">
        <w:t>я в уведомлениях сведений, являе</w:t>
      </w:r>
      <w:r w:rsidRPr="002F7916">
        <w:t xml:space="preserve">тся </w:t>
      </w:r>
      <w:r w:rsidR="00C801F5">
        <w:t>ведущий специалист по правовой и кадровой работе Администрации Пролетарского сельского поселения (далее Работник)</w:t>
      </w:r>
      <w:r w:rsidRPr="002F7916">
        <w:t xml:space="preserve">. </w:t>
      </w:r>
    </w:p>
    <w:p w:rsidR="00925DE9" w:rsidRPr="002F7916" w:rsidRDefault="00925DE9" w:rsidP="009051A2">
      <w:pPr>
        <w:pStyle w:val="ab"/>
      </w:pPr>
      <w:r w:rsidRPr="002F7916">
        <w:t>1</w:t>
      </w:r>
      <w:r w:rsidR="006F23E1">
        <w:t>6</w:t>
      </w:r>
      <w:r w:rsidRPr="002F7916">
        <w:t>. Проверка проводится в течение 5 рабочих дней со дня регистрации уведомления. В ходе проверки устанавливается наличие в сведениях, изложенных в уведомлении, признаков состава правонарушения.</w:t>
      </w:r>
    </w:p>
    <w:p w:rsidR="00925DE9" w:rsidRPr="002F7916" w:rsidRDefault="00925DE9" w:rsidP="009051A2">
      <w:pPr>
        <w:pStyle w:val="ab"/>
      </w:pPr>
      <w:r w:rsidRPr="002F7916">
        <w:t>При необходимости в ходе проверки проводится беседа со служащим, с получением от служащего письменных пояснений по сведениям, изложенным в уведомлении.</w:t>
      </w:r>
    </w:p>
    <w:p w:rsidR="00925DE9" w:rsidRPr="002F7916" w:rsidRDefault="00925DE9" w:rsidP="009051A2">
      <w:pPr>
        <w:pStyle w:val="ab"/>
      </w:pPr>
      <w:r w:rsidRPr="002F7916">
        <w:t>1</w:t>
      </w:r>
      <w:r w:rsidR="006F23E1">
        <w:t>7</w:t>
      </w:r>
      <w:r w:rsidRPr="002F7916">
        <w:t>. По результатам проведенной проверки уведомление с приложением материалов</w:t>
      </w:r>
      <w:r w:rsidR="0075258C">
        <w:t xml:space="preserve"> проверки представляются Г</w:t>
      </w:r>
      <w:r w:rsidR="009051A2" w:rsidRPr="002F7916">
        <w:t>лаве А</w:t>
      </w:r>
      <w:r w:rsidRPr="002F7916">
        <w:t xml:space="preserve">дминистрации </w:t>
      </w:r>
      <w:r w:rsidR="00C801F5">
        <w:t>Пролетарского сельского поселения</w:t>
      </w:r>
      <w:r w:rsidRPr="002F7916">
        <w:t xml:space="preserve">для принятия решения о направлении информации в правоохранительные органы. </w:t>
      </w:r>
    </w:p>
    <w:p w:rsidR="00925DE9" w:rsidRPr="002F7916" w:rsidRDefault="00925DE9" w:rsidP="009051A2">
      <w:pPr>
        <w:pStyle w:val="ab"/>
      </w:pPr>
      <w:r w:rsidRPr="002F7916">
        <w:t>Соответствующая информация в правоохранительные</w:t>
      </w:r>
      <w:r w:rsidR="00C801F5">
        <w:t xml:space="preserve"> органы направляется Работником </w:t>
      </w:r>
      <w:r w:rsidRPr="002F7916">
        <w:t xml:space="preserve"> не позднее 3</w:t>
      </w:r>
      <w:r w:rsidR="002F7916" w:rsidRPr="002F7916">
        <w:t xml:space="preserve">-храбочих </w:t>
      </w:r>
      <w:r w:rsidRPr="002F7916">
        <w:t xml:space="preserve">дней </w:t>
      </w:r>
      <w:r w:rsidR="0075258C">
        <w:t>со дня принятия решения Г</w:t>
      </w:r>
      <w:r w:rsidR="009051A2" w:rsidRPr="002F7916">
        <w:t>лавой А</w:t>
      </w:r>
      <w:r w:rsidRPr="002F7916">
        <w:t>дминистрации</w:t>
      </w:r>
      <w:r w:rsidR="00C801F5">
        <w:t>Пролетарского сельского поселения</w:t>
      </w:r>
      <w:r w:rsidRPr="002F7916">
        <w:t>.</w:t>
      </w:r>
    </w:p>
    <w:p w:rsidR="00925DE9" w:rsidRPr="002F7916" w:rsidRDefault="00925DE9" w:rsidP="009051A2">
      <w:pPr>
        <w:pStyle w:val="ab"/>
      </w:pPr>
      <w:r w:rsidRPr="002F7916">
        <w:t>1</w:t>
      </w:r>
      <w:r w:rsidR="006F23E1">
        <w:t>8</w:t>
      </w:r>
      <w:r w:rsidR="00C801F5">
        <w:t>. Работник</w:t>
      </w:r>
      <w:r w:rsidRPr="002F7916">
        <w:t xml:space="preserve"> в течение 3</w:t>
      </w:r>
      <w:r w:rsidR="002F7916" w:rsidRPr="002F7916">
        <w:t>-х</w:t>
      </w:r>
      <w:r w:rsidRPr="002F7916">
        <w:t xml:space="preserve"> рабочих дней сообщает служащему, подавшему уведомление, о решении, принятом </w:t>
      </w:r>
      <w:r w:rsidR="0075258C">
        <w:t>Г</w:t>
      </w:r>
      <w:r w:rsidR="009051A2" w:rsidRPr="002F7916">
        <w:t>лавой А</w:t>
      </w:r>
      <w:r w:rsidRPr="002F7916">
        <w:t>дминистрации</w:t>
      </w:r>
      <w:r w:rsidR="00C801F5">
        <w:t>Пролетарского сельского поселения</w:t>
      </w:r>
      <w:r w:rsidRPr="002F7916">
        <w:t xml:space="preserve">. </w:t>
      </w:r>
    </w:p>
    <w:bookmarkEnd w:id="0"/>
    <w:p w:rsidR="000A19AC" w:rsidRDefault="000A19AC" w:rsidP="00B02AE4">
      <w:pPr>
        <w:ind w:firstLine="708"/>
        <w:rPr>
          <w:szCs w:val="28"/>
        </w:rPr>
      </w:pPr>
    </w:p>
    <w:p w:rsidR="00D709E3" w:rsidRDefault="00D709E3" w:rsidP="00B02AE4">
      <w:pPr>
        <w:ind w:firstLine="708"/>
        <w:rPr>
          <w:szCs w:val="28"/>
        </w:rPr>
      </w:pPr>
    </w:p>
    <w:p w:rsidR="00D709E3" w:rsidRDefault="00D709E3" w:rsidP="00B02AE4">
      <w:pPr>
        <w:ind w:firstLine="708"/>
        <w:rPr>
          <w:szCs w:val="28"/>
        </w:rPr>
      </w:pPr>
    </w:p>
    <w:p w:rsidR="00D709E3" w:rsidRDefault="00D709E3" w:rsidP="00B02AE4">
      <w:pPr>
        <w:ind w:firstLine="708"/>
        <w:rPr>
          <w:szCs w:val="28"/>
        </w:rPr>
      </w:pPr>
    </w:p>
    <w:p w:rsidR="000A19AC" w:rsidRDefault="000A19AC" w:rsidP="00B02AE4">
      <w:pPr>
        <w:ind w:firstLine="708"/>
        <w:rPr>
          <w:szCs w:val="28"/>
        </w:rPr>
      </w:pPr>
    </w:p>
    <w:p w:rsidR="000A19AC" w:rsidRDefault="00C801F5" w:rsidP="000A19AC">
      <w:pPr>
        <w:ind w:firstLine="0"/>
        <w:rPr>
          <w:szCs w:val="28"/>
        </w:rPr>
      </w:pPr>
      <w:r>
        <w:rPr>
          <w:szCs w:val="28"/>
        </w:rPr>
        <w:t>Глава Администрации</w:t>
      </w:r>
    </w:p>
    <w:p w:rsidR="000A19AC" w:rsidRPr="002F7916" w:rsidRDefault="00C801F5" w:rsidP="000A19AC">
      <w:pPr>
        <w:ind w:firstLine="0"/>
        <w:rPr>
          <w:szCs w:val="28"/>
        </w:rPr>
      </w:pPr>
      <w:r>
        <w:rPr>
          <w:szCs w:val="28"/>
        </w:rPr>
        <w:t>Пролетарского сельского поселения                                          Т.И.Воеводина</w:t>
      </w:r>
    </w:p>
    <w:p w:rsidR="00D56DF5" w:rsidRPr="002F7916" w:rsidRDefault="00D56DF5" w:rsidP="00B02AE4">
      <w:pPr>
        <w:ind w:firstLine="708"/>
        <w:rPr>
          <w:szCs w:val="28"/>
        </w:rPr>
      </w:pPr>
    </w:p>
    <w:p w:rsidR="00D56DF5" w:rsidRPr="002F7916" w:rsidRDefault="00D56DF5" w:rsidP="00B02AE4">
      <w:pPr>
        <w:ind w:firstLine="708"/>
        <w:rPr>
          <w:szCs w:val="28"/>
        </w:rPr>
      </w:pPr>
    </w:p>
    <w:p w:rsidR="00D56DF5" w:rsidRPr="002F7916" w:rsidRDefault="00D56DF5" w:rsidP="00B02AE4">
      <w:pPr>
        <w:ind w:firstLine="708"/>
        <w:rPr>
          <w:szCs w:val="28"/>
        </w:rPr>
      </w:pPr>
    </w:p>
    <w:p w:rsidR="00D56DF5" w:rsidRPr="002F7916" w:rsidRDefault="00D56DF5" w:rsidP="00B02AE4">
      <w:pPr>
        <w:ind w:firstLine="708"/>
        <w:rPr>
          <w:szCs w:val="28"/>
        </w:rPr>
      </w:pPr>
    </w:p>
    <w:p w:rsidR="00C868D7" w:rsidRPr="002F7916" w:rsidRDefault="00C868D7" w:rsidP="00B02AE4">
      <w:pPr>
        <w:ind w:firstLine="708"/>
        <w:rPr>
          <w:szCs w:val="28"/>
        </w:rPr>
      </w:pPr>
    </w:p>
    <w:p w:rsidR="00C868D7" w:rsidRPr="002F7916" w:rsidRDefault="00C868D7" w:rsidP="00B02AE4">
      <w:pPr>
        <w:ind w:firstLine="708"/>
        <w:rPr>
          <w:szCs w:val="28"/>
        </w:rPr>
      </w:pPr>
    </w:p>
    <w:p w:rsidR="00C868D7" w:rsidRDefault="00C868D7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C801F5" w:rsidRDefault="00C801F5" w:rsidP="00B02AE4">
      <w:pPr>
        <w:ind w:firstLine="708"/>
        <w:rPr>
          <w:szCs w:val="28"/>
        </w:rPr>
      </w:pPr>
    </w:p>
    <w:p w:rsidR="0075258C" w:rsidRDefault="0075258C" w:rsidP="00B02AE4">
      <w:pPr>
        <w:ind w:firstLine="708"/>
        <w:rPr>
          <w:szCs w:val="28"/>
        </w:rPr>
      </w:pPr>
    </w:p>
    <w:p w:rsidR="0075258C" w:rsidRDefault="0075258C" w:rsidP="00B02AE4">
      <w:pPr>
        <w:ind w:firstLine="708"/>
        <w:rPr>
          <w:szCs w:val="28"/>
        </w:rPr>
      </w:pPr>
    </w:p>
    <w:p w:rsidR="0075258C" w:rsidRDefault="0075258C" w:rsidP="00B02AE4">
      <w:pPr>
        <w:ind w:firstLine="708"/>
        <w:rPr>
          <w:szCs w:val="28"/>
        </w:rPr>
      </w:pPr>
    </w:p>
    <w:p w:rsidR="0075258C" w:rsidRPr="002F7916" w:rsidRDefault="0075258C" w:rsidP="00B02AE4">
      <w:pPr>
        <w:ind w:firstLine="708"/>
        <w:rPr>
          <w:szCs w:val="28"/>
        </w:rPr>
      </w:pPr>
    </w:p>
    <w:p w:rsidR="000A19AC" w:rsidRPr="002F7916" w:rsidRDefault="000A19AC" w:rsidP="008B6379">
      <w:pPr>
        <w:ind w:firstLine="0"/>
        <w:rPr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501"/>
      </w:tblGrid>
      <w:tr w:rsidR="00D56DF5" w:rsidRPr="002F7916" w:rsidTr="003560DC">
        <w:tc>
          <w:tcPr>
            <w:tcW w:w="4501" w:type="dxa"/>
          </w:tcPr>
          <w:p w:rsidR="003560DC" w:rsidRPr="002F7916" w:rsidRDefault="003560DC" w:rsidP="007E02FF">
            <w:pPr>
              <w:ind w:firstLine="0"/>
              <w:rPr>
                <w:sz w:val="24"/>
                <w:szCs w:val="24"/>
              </w:rPr>
            </w:pPr>
          </w:p>
          <w:p w:rsidR="00EE01EA" w:rsidRPr="002F7916" w:rsidRDefault="00D56DF5" w:rsidP="007E02FF">
            <w:pPr>
              <w:ind w:firstLine="0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 xml:space="preserve">Приложение № 1 </w:t>
            </w:r>
          </w:p>
          <w:p w:rsidR="00D56DF5" w:rsidRPr="002F7916" w:rsidRDefault="00D56DF5" w:rsidP="00D709E3">
            <w:pPr>
              <w:ind w:firstLine="0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 xml:space="preserve">к Положению о порядке сообщения муниципальными служащими Администрации </w:t>
            </w:r>
            <w:r w:rsidR="00D709E3">
              <w:rPr>
                <w:sz w:val="24"/>
                <w:szCs w:val="24"/>
              </w:rPr>
              <w:t>Пролетарского сельского поселения</w:t>
            </w:r>
            <w:r w:rsidRPr="002F7916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56DF5" w:rsidRPr="002F7916" w:rsidRDefault="00D56DF5" w:rsidP="00B02AE4">
      <w:pPr>
        <w:ind w:firstLine="708"/>
        <w:rPr>
          <w:szCs w:val="28"/>
        </w:rPr>
      </w:pPr>
    </w:p>
    <w:p w:rsidR="000A0E27" w:rsidRPr="006F23E1" w:rsidRDefault="000A0E27" w:rsidP="00D56DF5">
      <w:pPr>
        <w:ind w:firstLine="708"/>
        <w:jc w:val="right"/>
      </w:pPr>
      <w:r w:rsidRPr="006F23E1">
        <w:t xml:space="preserve">Представителю нанимателя </w:t>
      </w:r>
    </w:p>
    <w:p w:rsidR="000A0E27" w:rsidRPr="002F7916" w:rsidRDefault="000A0E27" w:rsidP="00D56DF5">
      <w:pPr>
        <w:ind w:firstLine="708"/>
        <w:jc w:val="right"/>
        <w:rPr>
          <w:sz w:val="20"/>
        </w:rPr>
      </w:pPr>
      <w:r w:rsidRPr="002F7916">
        <w:rPr>
          <w:sz w:val="20"/>
        </w:rPr>
        <w:t>(главе</w:t>
      </w:r>
      <w:r w:rsidR="0075258C">
        <w:rPr>
          <w:sz w:val="20"/>
        </w:rPr>
        <w:t xml:space="preserve"> поселения </w:t>
      </w:r>
      <w:r w:rsidRPr="002F7916">
        <w:rPr>
          <w:sz w:val="20"/>
        </w:rPr>
        <w:t xml:space="preserve">(Администрации), </w:t>
      </w:r>
    </w:p>
    <w:p w:rsidR="000A0E27" w:rsidRPr="002F7916" w:rsidRDefault="000A0E27" w:rsidP="00D56DF5">
      <w:pPr>
        <w:ind w:firstLine="708"/>
        <w:jc w:val="right"/>
        <w:rPr>
          <w:sz w:val="20"/>
        </w:rPr>
      </w:pPr>
      <w:r w:rsidRPr="002F7916">
        <w:rPr>
          <w:sz w:val="20"/>
        </w:rPr>
        <w:t xml:space="preserve">в органы прокуратуры или </w:t>
      </w:r>
    </w:p>
    <w:p w:rsidR="00482E08" w:rsidRPr="002F7916" w:rsidRDefault="000A0E27" w:rsidP="00D56DF5">
      <w:pPr>
        <w:ind w:firstLine="708"/>
        <w:jc w:val="right"/>
        <w:rPr>
          <w:sz w:val="20"/>
        </w:rPr>
      </w:pPr>
      <w:r w:rsidRPr="002F7916">
        <w:rPr>
          <w:sz w:val="20"/>
        </w:rPr>
        <w:t>другие государственные органы</w:t>
      </w:r>
    </w:p>
    <w:p w:rsidR="00D56DF5" w:rsidRPr="002F7916" w:rsidRDefault="00482E08" w:rsidP="00D56DF5">
      <w:pPr>
        <w:ind w:firstLine="708"/>
        <w:jc w:val="right"/>
        <w:rPr>
          <w:szCs w:val="28"/>
        </w:rPr>
      </w:pPr>
      <w:r w:rsidRPr="002F7916">
        <w:rPr>
          <w:sz w:val="20"/>
        </w:rPr>
        <w:t>с указанием места нахождения</w:t>
      </w:r>
      <w:r w:rsidR="002F7916" w:rsidRPr="002F7916">
        <w:rPr>
          <w:sz w:val="20"/>
        </w:rPr>
        <w:t>)</w:t>
      </w:r>
    </w:p>
    <w:p w:rsidR="00D56DF5" w:rsidRPr="002F7916" w:rsidRDefault="00D56DF5" w:rsidP="00D56DF5">
      <w:pPr>
        <w:ind w:firstLine="708"/>
        <w:jc w:val="right"/>
        <w:rPr>
          <w:szCs w:val="28"/>
        </w:rPr>
      </w:pPr>
      <w:r w:rsidRPr="002F7916">
        <w:rPr>
          <w:szCs w:val="28"/>
        </w:rPr>
        <w:t>от _____________________</w:t>
      </w:r>
    </w:p>
    <w:p w:rsidR="00D56DF5" w:rsidRPr="002F7916" w:rsidRDefault="00D56DF5" w:rsidP="00D56DF5">
      <w:pPr>
        <w:ind w:firstLine="708"/>
        <w:jc w:val="right"/>
        <w:rPr>
          <w:szCs w:val="28"/>
        </w:rPr>
      </w:pPr>
      <w:r w:rsidRPr="002F7916">
        <w:rPr>
          <w:szCs w:val="28"/>
        </w:rPr>
        <w:t>_______________________</w:t>
      </w:r>
    </w:p>
    <w:p w:rsidR="00D56DF5" w:rsidRPr="002F7916" w:rsidRDefault="00D56DF5" w:rsidP="000A0E27">
      <w:pPr>
        <w:ind w:firstLine="708"/>
        <w:jc w:val="right"/>
        <w:rPr>
          <w:sz w:val="20"/>
        </w:rPr>
      </w:pPr>
      <w:r w:rsidRPr="002F7916">
        <w:rPr>
          <w:sz w:val="20"/>
        </w:rPr>
        <w:t xml:space="preserve">                                                                                                     (</w:t>
      </w:r>
      <w:r w:rsidR="000A0E27" w:rsidRPr="002F7916">
        <w:rPr>
          <w:sz w:val="20"/>
        </w:rPr>
        <w:t>Ф.И.О., г/р, место рождения, место жительства, должность и контактный телефон</w:t>
      </w:r>
      <w:r w:rsidRPr="002F7916">
        <w:rPr>
          <w:sz w:val="20"/>
        </w:rPr>
        <w:t>)</w:t>
      </w:r>
    </w:p>
    <w:p w:rsidR="00D56DF5" w:rsidRPr="002F7916" w:rsidRDefault="00D56DF5" w:rsidP="00D56DF5">
      <w:pPr>
        <w:ind w:firstLine="708"/>
        <w:jc w:val="center"/>
        <w:rPr>
          <w:sz w:val="20"/>
        </w:rPr>
      </w:pPr>
    </w:p>
    <w:p w:rsidR="00D56DF5" w:rsidRPr="002F7916" w:rsidRDefault="00D56DF5" w:rsidP="00D56DF5">
      <w:pPr>
        <w:ind w:firstLine="708"/>
        <w:jc w:val="center"/>
        <w:rPr>
          <w:sz w:val="20"/>
        </w:rPr>
      </w:pPr>
    </w:p>
    <w:p w:rsidR="00F472AF" w:rsidRPr="002F7916" w:rsidRDefault="00D56DF5" w:rsidP="00F472AF">
      <w:pPr>
        <w:pStyle w:val="a9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2F7916">
        <w:rPr>
          <w:rStyle w:val="aa"/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F472AF" w:rsidRPr="002F7916" w:rsidRDefault="00F472AF" w:rsidP="00F472A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муниципального служащего Администрации </w:t>
      </w:r>
      <w:r w:rsidR="00D709E3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D56DF5" w:rsidRPr="002F7916" w:rsidRDefault="00D56DF5" w:rsidP="00D56D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560DC" w:rsidRPr="002F7916" w:rsidRDefault="007115BE" w:rsidP="003560DC">
      <w:pPr>
        <w:pStyle w:val="a9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7916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 w:rsidR="00D56DF5" w:rsidRPr="002F7916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которая приводит или </w:t>
      </w:r>
      <w:r w:rsidRPr="002F7916">
        <w:rPr>
          <w:rFonts w:ascii="Times New Roman" w:hAnsi="Times New Roman" w:cs="Times New Roman"/>
          <w:sz w:val="28"/>
          <w:szCs w:val="28"/>
        </w:rPr>
        <w:t>может</w:t>
      </w:r>
    </w:p>
    <w:p w:rsidR="002F7916" w:rsidRPr="002F7916" w:rsidRDefault="00D56DF5" w:rsidP="002F79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привести к конфликту интересо</w:t>
      </w:r>
      <w:proofErr w:type="gramStart"/>
      <w:r w:rsidRPr="002F7916">
        <w:rPr>
          <w:rFonts w:ascii="Times New Roman" w:hAnsi="Times New Roman" w:cs="Times New Roman"/>
          <w:sz w:val="28"/>
          <w:szCs w:val="28"/>
        </w:rPr>
        <w:t>в</w:t>
      </w:r>
      <w:r w:rsidR="002F7916" w:rsidRPr="002F79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7916" w:rsidRPr="002F7916">
        <w:rPr>
          <w:rFonts w:ascii="Times New Roman" w:hAnsi="Times New Roman" w:cs="Times New Roman"/>
          <w:sz w:val="28"/>
          <w:szCs w:val="28"/>
        </w:rPr>
        <w:t>нужное подчеркнуть).</w:t>
      </w:r>
    </w:p>
    <w:p w:rsidR="003560DC" w:rsidRPr="002F7916" w:rsidRDefault="003560DC" w:rsidP="003560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115BE" w:rsidRPr="002F7916" w:rsidRDefault="007115BE" w:rsidP="007115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="00D56DF5" w:rsidRPr="002F7916">
        <w:rPr>
          <w:rFonts w:ascii="Times New Roman" w:hAnsi="Times New Roman" w:cs="Times New Roman"/>
          <w:sz w:val="28"/>
          <w:szCs w:val="28"/>
        </w:rPr>
        <w:t>осно</w:t>
      </w:r>
      <w:r w:rsidRPr="002F7916">
        <w:rPr>
          <w:rFonts w:ascii="Times New Roman" w:hAnsi="Times New Roman" w:cs="Times New Roman"/>
          <w:sz w:val="28"/>
          <w:szCs w:val="28"/>
        </w:rPr>
        <w:t xml:space="preserve">ванием возникновения личной </w:t>
      </w:r>
      <w:r w:rsidR="008B6379" w:rsidRPr="002F791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D56DF5" w:rsidRPr="002F7916" w:rsidRDefault="00D56DF5" w:rsidP="007115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__________________________</w:t>
      </w:r>
      <w:r w:rsidR="007115BE" w:rsidRPr="002F7916">
        <w:rPr>
          <w:rFonts w:ascii="Times New Roman" w:hAnsi="Times New Roman" w:cs="Times New Roman"/>
          <w:sz w:val="28"/>
          <w:szCs w:val="28"/>
        </w:rPr>
        <w:t>________</w:t>
      </w:r>
      <w:r w:rsidRPr="002F7916">
        <w:rPr>
          <w:rFonts w:ascii="Times New Roman" w:hAnsi="Times New Roman" w:cs="Times New Roman"/>
          <w:sz w:val="28"/>
          <w:szCs w:val="28"/>
        </w:rPr>
        <w:t>___________________________ ________________________________________________</w:t>
      </w:r>
      <w:r w:rsidR="007115BE" w:rsidRPr="002F7916">
        <w:rPr>
          <w:rFonts w:ascii="Times New Roman" w:hAnsi="Times New Roman" w:cs="Times New Roman"/>
          <w:sz w:val="28"/>
          <w:szCs w:val="28"/>
        </w:rPr>
        <w:t>________________</w:t>
      </w:r>
    </w:p>
    <w:p w:rsidR="007115BE" w:rsidRPr="002F7916" w:rsidRDefault="008B6379" w:rsidP="007115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="00D56DF5" w:rsidRPr="002F7916">
        <w:rPr>
          <w:rFonts w:ascii="Times New Roman" w:hAnsi="Times New Roman" w:cs="Times New Roman"/>
          <w:sz w:val="28"/>
          <w:szCs w:val="28"/>
        </w:rPr>
        <w:t>может повлиять личная заинтересованность:</w:t>
      </w:r>
    </w:p>
    <w:p w:rsidR="00D56DF5" w:rsidRPr="002F7916" w:rsidRDefault="00D56DF5" w:rsidP="00D56D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7115BE" w:rsidRPr="002F7916">
        <w:rPr>
          <w:rFonts w:ascii="Times New Roman" w:hAnsi="Times New Roman" w:cs="Times New Roman"/>
          <w:sz w:val="28"/>
          <w:szCs w:val="28"/>
        </w:rPr>
        <w:t>________________________</w:t>
      </w:r>
      <w:r w:rsidRPr="002F7916">
        <w:rPr>
          <w:rFonts w:ascii="Times New Roman" w:hAnsi="Times New Roman" w:cs="Times New Roman"/>
          <w:sz w:val="28"/>
          <w:szCs w:val="28"/>
        </w:rPr>
        <w:t>_____________________ _________________________________________</w:t>
      </w:r>
      <w:r w:rsidR="007115BE" w:rsidRPr="002F791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5BE" w:rsidRPr="002F7916" w:rsidRDefault="00D56DF5" w:rsidP="007115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Пре</w:t>
      </w:r>
      <w:r w:rsidR="007115BE" w:rsidRPr="002F7916">
        <w:rPr>
          <w:rFonts w:ascii="Times New Roman" w:hAnsi="Times New Roman" w:cs="Times New Roman"/>
          <w:sz w:val="28"/>
          <w:szCs w:val="28"/>
        </w:rPr>
        <w:t>дл</w:t>
      </w:r>
      <w:r w:rsidR="008B6379" w:rsidRPr="002F7916">
        <w:rPr>
          <w:rFonts w:ascii="Times New Roman" w:hAnsi="Times New Roman" w:cs="Times New Roman"/>
          <w:sz w:val="28"/>
          <w:szCs w:val="28"/>
        </w:rPr>
        <w:t xml:space="preserve">агаемые меры по предотвращению </w:t>
      </w:r>
      <w:r w:rsidR="007115BE" w:rsidRPr="002F7916">
        <w:rPr>
          <w:rFonts w:ascii="Times New Roman" w:hAnsi="Times New Roman" w:cs="Times New Roman"/>
          <w:sz w:val="28"/>
          <w:szCs w:val="28"/>
        </w:rPr>
        <w:t xml:space="preserve">или </w:t>
      </w:r>
      <w:r w:rsidR="008B6379" w:rsidRPr="002F7916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Pr="002F7916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D56DF5" w:rsidRPr="002F7916" w:rsidRDefault="00D56DF5" w:rsidP="007115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______________________________________________________________ _________________________________________</w:t>
      </w:r>
      <w:r w:rsidR="007115BE" w:rsidRPr="002F791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72AF" w:rsidRPr="002F7916" w:rsidRDefault="00D56DF5" w:rsidP="007115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Намер</w:t>
      </w:r>
      <w:r w:rsidR="007115BE" w:rsidRPr="002F7916">
        <w:rPr>
          <w:rFonts w:ascii="Times New Roman" w:hAnsi="Times New Roman" w:cs="Times New Roman"/>
          <w:sz w:val="28"/>
          <w:szCs w:val="28"/>
        </w:rPr>
        <w:t>еваюсь (не намерев</w:t>
      </w:r>
      <w:r w:rsidR="008B6379" w:rsidRPr="002F7916">
        <w:rPr>
          <w:rFonts w:ascii="Times New Roman" w:hAnsi="Times New Roman" w:cs="Times New Roman"/>
          <w:sz w:val="28"/>
          <w:szCs w:val="28"/>
        </w:rPr>
        <w:t xml:space="preserve">аюсь) </w:t>
      </w:r>
      <w:r w:rsidR="007115BE" w:rsidRPr="002F7916">
        <w:rPr>
          <w:rFonts w:ascii="Times New Roman" w:hAnsi="Times New Roman" w:cs="Times New Roman"/>
          <w:sz w:val="28"/>
          <w:szCs w:val="28"/>
        </w:rPr>
        <w:t xml:space="preserve">лично присутствовать на </w:t>
      </w:r>
      <w:r w:rsidRPr="002F7916">
        <w:rPr>
          <w:rFonts w:ascii="Times New Roman" w:hAnsi="Times New Roman" w:cs="Times New Roman"/>
          <w:sz w:val="28"/>
          <w:szCs w:val="28"/>
        </w:rPr>
        <w:t>заседании</w:t>
      </w:r>
    </w:p>
    <w:p w:rsidR="00F472AF" w:rsidRPr="002F7916" w:rsidRDefault="00F472AF" w:rsidP="00F472AF">
      <w:pPr>
        <w:pStyle w:val="a9"/>
        <w:ind w:firstLine="1418"/>
        <w:jc w:val="both"/>
        <w:rPr>
          <w:rFonts w:ascii="Times New Roman" w:hAnsi="Times New Roman" w:cs="Times New Roman"/>
          <w:sz w:val="16"/>
          <w:szCs w:val="16"/>
        </w:rPr>
      </w:pPr>
      <w:r w:rsidRPr="002F7916">
        <w:rPr>
          <w:rFonts w:ascii="Times New Roman" w:hAnsi="Times New Roman" w:cs="Times New Roman"/>
          <w:sz w:val="16"/>
          <w:szCs w:val="16"/>
        </w:rPr>
        <w:t xml:space="preserve">(нужное подчеркнуть) </w:t>
      </w:r>
    </w:p>
    <w:p w:rsidR="00D56DF5" w:rsidRPr="002F7916" w:rsidRDefault="007E02FF" w:rsidP="00F472AF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916">
        <w:rPr>
          <w:rFonts w:ascii="Times New Roman" w:hAnsi="Times New Roman" w:cs="Times New Roman"/>
          <w:sz w:val="28"/>
          <w:szCs w:val="28"/>
        </w:rPr>
        <w:t>к</w:t>
      </w:r>
      <w:r w:rsidR="00D56DF5" w:rsidRPr="002F791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2F7916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</w:t>
      </w:r>
      <w:r w:rsidRPr="002F79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709E3">
        <w:rPr>
          <w:rFonts w:ascii="Times New Roman" w:hAnsi="Times New Roman" w:cs="Times New Roman"/>
          <w:bCs/>
          <w:sz w:val="28"/>
          <w:szCs w:val="28"/>
        </w:rPr>
        <w:t>Пролетарского сельского поселения</w:t>
      </w:r>
      <w:r w:rsidRPr="002F7916">
        <w:rPr>
          <w:rFonts w:ascii="Times New Roman" w:hAnsi="Times New Roman" w:cs="Times New Roman"/>
          <w:bCs/>
          <w:sz w:val="28"/>
          <w:szCs w:val="28"/>
        </w:rPr>
        <w:t>, и урегулированию конфликта интересов</w:t>
      </w:r>
      <w:r w:rsidR="00D56DF5" w:rsidRPr="002F7916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</w:p>
    <w:p w:rsidR="00D56DF5" w:rsidRPr="002F7916" w:rsidRDefault="00D56DF5" w:rsidP="00D56DF5">
      <w:pPr>
        <w:rPr>
          <w:szCs w:val="28"/>
        </w:rPr>
      </w:pPr>
    </w:p>
    <w:p w:rsidR="00163A70" w:rsidRPr="002F7916" w:rsidRDefault="00163A70" w:rsidP="00163A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7916">
        <w:rPr>
          <w:rFonts w:ascii="Times New Roman" w:hAnsi="Times New Roman" w:cs="Times New Roman"/>
          <w:sz w:val="28"/>
          <w:szCs w:val="28"/>
        </w:rPr>
        <w:t>"__"__________20___г._________________________ ___________________</w:t>
      </w:r>
    </w:p>
    <w:p w:rsidR="00D56DF5" w:rsidRPr="002F7916" w:rsidRDefault="00163A70" w:rsidP="00163A70">
      <w:pPr>
        <w:rPr>
          <w:sz w:val="16"/>
          <w:szCs w:val="16"/>
        </w:rPr>
      </w:pPr>
      <w:r w:rsidRPr="002F7916">
        <w:rPr>
          <w:sz w:val="16"/>
          <w:szCs w:val="16"/>
        </w:rPr>
        <w:t xml:space="preserve">                                                  (подпись лица, направляющего уведомление)              (расшифровка подписи)          </w:t>
      </w:r>
    </w:p>
    <w:p w:rsidR="006F23E1" w:rsidRDefault="006F23E1" w:rsidP="006F23E1">
      <w:pPr>
        <w:ind w:firstLine="0"/>
        <w:jc w:val="left"/>
        <w:rPr>
          <w:szCs w:val="28"/>
        </w:rPr>
      </w:pPr>
    </w:p>
    <w:p w:rsidR="006F23E1" w:rsidRDefault="006F23E1" w:rsidP="006F23E1">
      <w:pPr>
        <w:ind w:firstLine="0"/>
        <w:jc w:val="left"/>
        <w:rPr>
          <w:szCs w:val="28"/>
        </w:rPr>
      </w:pPr>
    </w:p>
    <w:p w:rsidR="003560DC" w:rsidRPr="002F7916" w:rsidRDefault="003560DC" w:rsidP="006F23E1">
      <w:pPr>
        <w:ind w:firstLine="0"/>
        <w:jc w:val="left"/>
        <w:rPr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217"/>
      </w:tblGrid>
      <w:tr w:rsidR="00461633" w:rsidRPr="002F7916" w:rsidTr="007E02FF">
        <w:tc>
          <w:tcPr>
            <w:tcW w:w="4217" w:type="dxa"/>
          </w:tcPr>
          <w:p w:rsidR="00F02A2B" w:rsidRPr="002F7916" w:rsidRDefault="00461633" w:rsidP="007E02FF">
            <w:pPr>
              <w:ind w:firstLine="0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 xml:space="preserve">Приложение № 2 </w:t>
            </w:r>
          </w:p>
          <w:p w:rsidR="00461633" w:rsidRPr="002F7916" w:rsidRDefault="00461633" w:rsidP="00D709E3">
            <w:pPr>
              <w:ind w:firstLine="0"/>
              <w:rPr>
                <w:sz w:val="16"/>
                <w:szCs w:val="16"/>
              </w:rPr>
            </w:pPr>
            <w:r w:rsidRPr="002F7916">
              <w:rPr>
                <w:sz w:val="24"/>
                <w:szCs w:val="24"/>
              </w:rPr>
              <w:t xml:space="preserve">к Положению о порядке сообщения муниципальными служащими Администрации </w:t>
            </w:r>
            <w:r w:rsidR="00D709E3">
              <w:rPr>
                <w:sz w:val="24"/>
                <w:szCs w:val="24"/>
              </w:rPr>
              <w:t>Пролетарского сельского поселения</w:t>
            </w:r>
            <w:r w:rsidRPr="002F7916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61633" w:rsidRPr="002F7916" w:rsidRDefault="00461633" w:rsidP="004A4FF7">
      <w:pPr>
        <w:jc w:val="center"/>
        <w:rPr>
          <w:szCs w:val="28"/>
        </w:rPr>
      </w:pPr>
    </w:p>
    <w:p w:rsidR="004A4FF7" w:rsidRPr="002F7916" w:rsidRDefault="004A4FF7" w:rsidP="004A4FF7">
      <w:pPr>
        <w:ind w:firstLine="0"/>
        <w:jc w:val="center"/>
        <w:rPr>
          <w:szCs w:val="28"/>
        </w:rPr>
      </w:pPr>
      <w:r w:rsidRPr="002F7916">
        <w:rPr>
          <w:szCs w:val="28"/>
        </w:rPr>
        <w:t>ЖУРНАЛ РЕГИСТРАЦИИ</w:t>
      </w:r>
    </w:p>
    <w:p w:rsidR="00F02A2B" w:rsidRPr="002F7916" w:rsidRDefault="004A4FF7" w:rsidP="004A4FF7">
      <w:pPr>
        <w:jc w:val="center"/>
        <w:rPr>
          <w:szCs w:val="28"/>
        </w:rPr>
      </w:pPr>
      <w:r w:rsidRPr="002F7916">
        <w:rPr>
          <w:szCs w:val="28"/>
        </w:rPr>
        <w:t xml:space="preserve"> уведомлений </w:t>
      </w:r>
      <w:r w:rsidR="00F02A2B" w:rsidRPr="002F7916">
        <w:rPr>
          <w:szCs w:val="28"/>
        </w:rPr>
        <w:t xml:space="preserve">о фактах обращений в целях склонения </w:t>
      </w:r>
    </w:p>
    <w:p w:rsidR="004A4FF7" w:rsidRPr="002F7916" w:rsidRDefault="004A4FF7" w:rsidP="004A4FF7">
      <w:pPr>
        <w:jc w:val="center"/>
        <w:rPr>
          <w:szCs w:val="28"/>
        </w:rPr>
      </w:pPr>
      <w:r w:rsidRPr="002F7916">
        <w:rPr>
          <w:szCs w:val="28"/>
        </w:rPr>
        <w:t xml:space="preserve">муниципальных служащих Администрации </w:t>
      </w:r>
      <w:r w:rsidR="00D709E3">
        <w:rPr>
          <w:szCs w:val="28"/>
        </w:rPr>
        <w:t>Пролетарского сельского поселения</w:t>
      </w:r>
      <w:r w:rsidR="00F02A2B" w:rsidRPr="002F7916">
        <w:rPr>
          <w:szCs w:val="28"/>
        </w:rPr>
        <w:t xml:space="preserve">к совершению коррупционных правонарушений, </w:t>
      </w:r>
      <w:r w:rsidRPr="002F7916">
        <w:rPr>
          <w:szCs w:val="28"/>
        </w:rPr>
        <w:t>о возник</w:t>
      </w:r>
      <w:r w:rsidR="00F02A2B" w:rsidRPr="002F7916">
        <w:rPr>
          <w:szCs w:val="28"/>
        </w:rPr>
        <w:t>шем конфликте интересов или о возможности его возникновения</w:t>
      </w:r>
    </w:p>
    <w:p w:rsidR="004A4FF7" w:rsidRPr="002F7916" w:rsidRDefault="004A4FF7" w:rsidP="004A4FF7">
      <w:pPr>
        <w:jc w:val="center"/>
        <w:rPr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1985"/>
        <w:gridCol w:w="1418"/>
        <w:gridCol w:w="1701"/>
        <w:gridCol w:w="1841"/>
      </w:tblGrid>
      <w:tr w:rsidR="00F02A2B" w:rsidRPr="002F7916" w:rsidTr="00F02A2B">
        <w:trPr>
          <w:jc w:val="center"/>
        </w:trPr>
        <w:tc>
          <w:tcPr>
            <w:tcW w:w="993" w:type="dxa"/>
          </w:tcPr>
          <w:p w:rsidR="00F02A2B" w:rsidRPr="002F7916" w:rsidRDefault="00F02A2B" w:rsidP="007E02FF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№ уведомления</w:t>
            </w:r>
          </w:p>
        </w:tc>
        <w:tc>
          <w:tcPr>
            <w:tcW w:w="1134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</w:tcPr>
          <w:p w:rsidR="00F02A2B" w:rsidRPr="002F7916" w:rsidRDefault="00F02A2B" w:rsidP="007E02FF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 xml:space="preserve">Ф.И.О., </w:t>
            </w:r>
            <w:r w:rsidRPr="002F7916">
              <w:rPr>
                <w:sz w:val="24"/>
                <w:szCs w:val="24"/>
              </w:rPr>
              <w:br/>
              <w:t xml:space="preserve">должность </w:t>
            </w:r>
            <w:r w:rsidRPr="002F7916">
              <w:rPr>
                <w:sz w:val="24"/>
                <w:szCs w:val="24"/>
              </w:rPr>
              <w:br/>
              <w:t>м</w:t>
            </w:r>
            <w:r w:rsidR="003560DC" w:rsidRPr="002F7916">
              <w:rPr>
                <w:sz w:val="24"/>
                <w:szCs w:val="24"/>
              </w:rPr>
              <w:t>униципального</w:t>
            </w:r>
            <w:r w:rsidR="003560DC" w:rsidRPr="002F7916">
              <w:rPr>
                <w:sz w:val="24"/>
                <w:szCs w:val="24"/>
              </w:rPr>
              <w:br/>
              <w:t xml:space="preserve">служащего, </w:t>
            </w:r>
            <w:r w:rsidR="003560DC" w:rsidRPr="002F7916">
              <w:rPr>
                <w:sz w:val="24"/>
                <w:szCs w:val="24"/>
              </w:rPr>
              <w:br/>
              <w:t>подавш</w:t>
            </w:r>
            <w:r w:rsidRPr="002F7916">
              <w:rPr>
                <w:sz w:val="24"/>
                <w:szCs w:val="24"/>
              </w:rPr>
              <w:t xml:space="preserve">его </w:t>
            </w:r>
            <w:r w:rsidRPr="002F7916">
              <w:rPr>
                <w:sz w:val="24"/>
                <w:szCs w:val="24"/>
              </w:rPr>
              <w:br/>
              <w:t>уведомление</w:t>
            </w:r>
          </w:p>
        </w:tc>
        <w:tc>
          <w:tcPr>
            <w:tcW w:w="1418" w:type="dxa"/>
          </w:tcPr>
          <w:p w:rsidR="00F02A2B" w:rsidRPr="002F7916" w:rsidRDefault="00F02A2B" w:rsidP="007E02FF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Ф.И.О.</w:t>
            </w:r>
            <w:r w:rsidR="002F7916" w:rsidRPr="002F7916">
              <w:rPr>
                <w:sz w:val="24"/>
                <w:szCs w:val="24"/>
              </w:rPr>
              <w:t>, должность</w:t>
            </w:r>
            <w:r w:rsidRPr="002F7916">
              <w:rPr>
                <w:sz w:val="24"/>
                <w:szCs w:val="24"/>
              </w:rPr>
              <w:t xml:space="preserve"> и подпись</w:t>
            </w:r>
            <w:r w:rsidRPr="002F7916">
              <w:rPr>
                <w:sz w:val="24"/>
                <w:szCs w:val="24"/>
              </w:rPr>
              <w:br/>
            </w:r>
            <w:proofErr w:type="gramStart"/>
            <w:r w:rsidRPr="002F7916">
              <w:rPr>
                <w:sz w:val="24"/>
                <w:szCs w:val="24"/>
              </w:rPr>
              <w:t>регистрирующего</w:t>
            </w:r>
            <w:proofErr w:type="gramEnd"/>
          </w:p>
        </w:tc>
        <w:tc>
          <w:tcPr>
            <w:tcW w:w="1701" w:type="dxa"/>
          </w:tcPr>
          <w:p w:rsidR="00F02A2B" w:rsidRPr="002F7916" w:rsidRDefault="00F02A2B" w:rsidP="007E02FF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Куда направлено на рассмотрение, дата</w:t>
            </w:r>
          </w:p>
        </w:tc>
        <w:tc>
          <w:tcPr>
            <w:tcW w:w="1841" w:type="dxa"/>
          </w:tcPr>
          <w:p w:rsidR="00F02A2B" w:rsidRPr="002F7916" w:rsidRDefault="00F02A2B" w:rsidP="007E02FF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F02A2B" w:rsidRPr="002F7916" w:rsidTr="00F02A2B">
        <w:trPr>
          <w:jc w:val="center"/>
        </w:trPr>
        <w:tc>
          <w:tcPr>
            <w:tcW w:w="993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F02A2B" w:rsidRPr="002F7916" w:rsidRDefault="00F02A2B" w:rsidP="00F02A2B">
            <w:pPr>
              <w:ind w:firstLine="0"/>
              <w:jc w:val="center"/>
              <w:rPr>
                <w:sz w:val="24"/>
                <w:szCs w:val="24"/>
              </w:rPr>
            </w:pPr>
            <w:r w:rsidRPr="002F7916">
              <w:rPr>
                <w:sz w:val="24"/>
                <w:szCs w:val="24"/>
              </w:rPr>
              <w:t>6</w:t>
            </w:r>
          </w:p>
        </w:tc>
      </w:tr>
      <w:tr w:rsidR="00F02A2B" w:rsidRPr="002F7916" w:rsidTr="00F02A2B">
        <w:trPr>
          <w:jc w:val="center"/>
        </w:trPr>
        <w:tc>
          <w:tcPr>
            <w:tcW w:w="993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02A2B" w:rsidRPr="002F7916" w:rsidTr="00F02A2B">
        <w:trPr>
          <w:jc w:val="center"/>
        </w:trPr>
        <w:tc>
          <w:tcPr>
            <w:tcW w:w="993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02A2B" w:rsidRPr="002F7916" w:rsidRDefault="00F02A2B" w:rsidP="007E02F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A4FF7" w:rsidRPr="002F7916" w:rsidRDefault="004A4FF7" w:rsidP="004A4FF7">
      <w:pPr>
        <w:jc w:val="left"/>
        <w:rPr>
          <w:szCs w:val="28"/>
        </w:rPr>
      </w:pPr>
    </w:p>
    <w:p w:rsidR="003560DC" w:rsidRPr="002F7916" w:rsidRDefault="003560DC" w:rsidP="004A4FF7">
      <w:pPr>
        <w:jc w:val="left"/>
        <w:rPr>
          <w:szCs w:val="28"/>
        </w:rPr>
      </w:pPr>
    </w:p>
    <w:p w:rsidR="003560DC" w:rsidRPr="002F7916" w:rsidRDefault="003560DC" w:rsidP="004A4FF7">
      <w:pPr>
        <w:jc w:val="left"/>
        <w:rPr>
          <w:szCs w:val="28"/>
        </w:rPr>
      </w:pPr>
    </w:p>
    <w:p w:rsidR="003560DC" w:rsidRPr="002F7916" w:rsidRDefault="003560DC" w:rsidP="004A4FF7">
      <w:pPr>
        <w:jc w:val="left"/>
        <w:rPr>
          <w:szCs w:val="28"/>
        </w:rPr>
      </w:pPr>
    </w:p>
    <w:p w:rsidR="003560DC" w:rsidRPr="004A4FF7" w:rsidRDefault="003560DC" w:rsidP="004A4FF7">
      <w:pPr>
        <w:jc w:val="left"/>
        <w:rPr>
          <w:szCs w:val="28"/>
        </w:rPr>
      </w:pPr>
    </w:p>
    <w:sectPr w:rsidR="003560DC" w:rsidRPr="004A4FF7" w:rsidSect="00D91B0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898"/>
    <w:multiLevelType w:val="hybridMultilevel"/>
    <w:tmpl w:val="249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067"/>
    <w:multiLevelType w:val="hybridMultilevel"/>
    <w:tmpl w:val="D130BE68"/>
    <w:lvl w:ilvl="0" w:tplc="F364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7379"/>
    <w:multiLevelType w:val="hybridMultilevel"/>
    <w:tmpl w:val="3A9C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41FD2"/>
    <w:multiLevelType w:val="hybridMultilevel"/>
    <w:tmpl w:val="866ED2A2"/>
    <w:lvl w:ilvl="0" w:tplc="ECE0D492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0C0AD4"/>
    <w:multiLevelType w:val="hybridMultilevel"/>
    <w:tmpl w:val="A60A4B64"/>
    <w:lvl w:ilvl="0" w:tplc="D06E93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ED1"/>
    <w:multiLevelType w:val="hybridMultilevel"/>
    <w:tmpl w:val="DF6E26DE"/>
    <w:lvl w:ilvl="0" w:tplc="DEBC8F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44AF0"/>
    <w:multiLevelType w:val="hybridMultilevel"/>
    <w:tmpl w:val="FB06C010"/>
    <w:lvl w:ilvl="0" w:tplc="62D4C8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7942F6"/>
    <w:multiLevelType w:val="hybridMultilevel"/>
    <w:tmpl w:val="131C7E00"/>
    <w:lvl w:ilvl="0" w:tplc="ED8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DE1C4B"/>
    <w:rsid w:val="000022FF"/>
    <w:rsid w:val="00045B39"/>
    <w:rsid w:val="000A0E27"/>
    <w:rsid w:val="000A19AC"/>
    <w:rsid w:val="000A5EDB"/>
    <w:rsid w:val="00106C39"/>
    <w:rsid w:val="00132786"/>
    <w:rsid w:val="00132EB6"/>
    <w:rsid w:val="0015565A"/>
    <w:rsid w:val="00163A70"/>
    <w:rsid w:val="001908D8"/>
    <w:rsid w:val="001F2A38"/>
    <w:rsid w:val="002133F0"/>
    <w:rsid w:val="002F7916"/>
    <w:rsid w:val="003075BD"/>
    <w:rsid w:val="003526BB"/>
    <w:rsid w:val="003560DC"/>
    <w:rsid w:val="003740B3"/>
    <w:rsid w:val="003F5219"/>
    <w:rsid w:val="00450186"/>
    <w:rsid w:val="00461633"/>
    <w:rsid w:val="00482E08"/>
    <w:rsid w:val="004A4FF7"/>
    <w:rsid w:val="004D13A5"/>
    <w:rsid w:val="004E3E37"/>
    <w:rsid w:val="005219DA"/>
    <w:rsid w:val="005460C2"/>
    <w:rsid w:val="00617D71"/>
    <w:rsid w:val="00635C9E"/>
    <w:rsid w:val="00690B2F"/>
    <w:rsid w:val="006F23E1"/>
    <w:rsid w:val="007003D0"/>
    <w:rsid w:val="007115BE"/>
    <w:rsid w:val="00730239"/>
    <w:rsid w:val="0075258C"/>
    <w:rsid w:val="0078741A"/>
    <w:rsid w:val="007A5964"/>
    <w:rsid w:val="007E02FF"/>
    <w:rsid w:val="007F463D"/>
    <w:rsid w:val="00812008"/>
    <w:rsid w:val="00815CBB"/>
    <w:rsid w:val="0082692A"/>
    <w:rsid w:val="008521AF"/>
    <w:rsid w:val="008619BC"/>
    <w:rsid w:val="008738A5"/>
    <w:rsid w:val="008B6379"/>
    <w:rsid w:val="009051A2"/>
    <w:rsid w:val="00925DE9"/>
    <w:rsid w:val="00955B3C"/>
    <w:rsid w:val="00991012"/>
    <w:rsid w:val="009D0922"/>
    <w:rsid w:val="00A239C6"/>
    <w:rsid w:val="00AA30CF"/>
    <w:rsid w:val="00AD57D5"/>
    <w:rsid w:val="00AE26AB"/>
    <w:rsid w:val="00B02AE4"/>
    <w:rsid w:val="00B07516"/>
    <w:rsid w:val="00B80355"/>
    <w:rsid w:val="00B94D09"/>
    <w:rsid w:val="00BB6A63"/>
    <w:rsid w:val="00BB7074"/>
    <w:rsid w:val="00BC5DF5"/>
    <w:rsid w:val="00BD1C13"/>
    <w:rsid w:val="00BF0BAA"/>
    <w:rsid w:val="00C231CC"/>
    <w:rsid w:val="00C801F5"/>
    <w:rsid w:val="00C868D7"/>
    <w:rsid w:val="00D45816"/>
    <w:rsid w:val="00D56DF5"/>
    <w:rsid w:val="00D64BB9"/>
    <w:rsid w:val="00D709E3"/>
    <w:rsid w:val="00D91B03"/>
    <w:rsid w:val="00DE1C4B"/>
    <w:rsid w:val="00DF0AFA"/>
    <w:rsid w:val="00E54C59"/>
    <w:rsid w:val="00E6418D"/>
    <w:rsid w:val="00E926AD"/>
    <w:rsid w:val="00EE01EA"/>
    <w:rsid w:val="00EE0BD1"/>
    <w:rsid w:val="00F01913"/>
    <w:rsid w:val="00F02A2B"/>
    <w:rsid w:val="00F02B68"/>
    <w:rsid w:val="00F253DA"/>
    <w:rsid w:val="00F44BD3"/>
    <w:rsid w:val="00F4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4B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C4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13A5"/>
    <w:rPr>
      <w:b/>
      <w:bCs/>
      <w:color w:val="106BBE"/>
    </w:rPr>
  </w:style>
  <w:style w:type="character" w:styleId="a6">
    <w:name w:val="Emphasis"/>
    <w:basedOn w:val="a0"/>
    <w:uiPriority w:val="20"/>
    <w:qFormat/>
    <w:rsid w:val="004D13A5"/>
    <w:rPr>
      <w:i/>
      <w:iCs/>
    </w:rPr>
  </w:style>
  <w:style w:type="paragraph" w:styleId="a7">
    <w:name w:val="Normal (Web)"/>
    <w:basedOn w:val="a"/>
    <w:uiPriority w:val="99"/>
    <w:semiHidden/>
    <w:unhideWhenUsed/>
    <w:rsid w:val="00B02AE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02AE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56DF5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a">
    <w:name w:val="Цветовое выделение"/>
    <w:uiPriority w:val="99"/>
    <w:rsid w:val="00D56DF5"/>
    <w:rPr>
      <w:b/>
      <w:bCs/>
      <w:color w:val="26282F"/>
    </w:rPr>
  </w:style>
  <w:style w:type="paragraph" w:styleId="ab">
    <w:name w:val="No Spacing"/>
    <w:uiPriority w:val="1"/>
    <w:qFormat/>
    <w:rsid w:val="00450186"/>
    <w:pPr>
      <w:ind w:firstLine="567"/>
      <w:jc w:val="both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4B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C4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D13A5"/>
    <w:rPr>
      <w:b/>
      <w:bCs/>
      <w:color w:val="106BBE"/>
    </w:rPr>
  </w:style>
  <w:style w:type="character" w:styleId="a6">
    <w:name w:val="Emphasis"/>
    <w:basedOn w:val="a0"/>
    <w:uiPriority w:val="20"/>
    <w:qFormat/>
    <w:rsid w:val="004D13A5"/>
    <w:rPr>
      <w:i/>
      <w:iCs/>
    </w:rPr>
  </w:style>
  <w:style w:type="paragraph" w:styleId="a7">
    <w:name w:val="Normal (Web)"/>
    <w:basedOn w:val="a"/>
    <w:uiPriority w:val="99"/>
    <w:semiHidden/>
    <w:unhideWhenUsed/>
    <w:rsid w:val="00B02AE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02AE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56DF5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a">
    <w:name w:val="Цветовое выделение"/>
    <w:uiPriority w:val="99"/>
    <w:rsid w:val="00D56DF5"/>
    <w:rPr>
      <w:b/>
      <w:bCs/>
      <w:color w:val="26282F"/>
    </w:rPr>
  </w:style>
  <w:style w:type="paragraph" w:styleId="ab">
    <w:name w:val="No Spacing"/>
    <w:uiPriority w:val="1"/>
    <w:qFormat/>
    <w:rsid w:val="00450186"/>
    <w:pPr>
      <w:ind w:firstLine="567"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FC5D32A43DA1D8393C14FDD5B37A6C00A4AC1FC387DE334DCD36D770678E8E8FC7647F71A60BFEP53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EE8352-8530-41A8-95D8-8A32411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14715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consultantplus://offline/ref=B0FC5D32A43DA1D8393C14FDD5B37A6C00A4AC1FC387DE334DCD36D770678E8E8FC7647F71A60BFEP53EI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Your User Name</cp:lastModifiedBy>
  <cp:revision>4</cp:revision>
  <cp:lastPrinted>2016-02-11T14:22:00Z</cp:lastPrinted>
  <dcterms:created xsi:type="dcterms:W3CDTF">2016-02-20T08:10:00Z</dcterms:created>
  <dcterms:modified xsi:type="dcterms:W3CDTF">2016-02-20T08:11:00Z</dcterms:modified>
</cp:coreProperties>
</file>