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E1" w:rsidRPr="00471FA9" w:rsidRDefault="000D65E1" w:rsidP="000D65E1">
      <w:pPr>
        <w:shd w:val="clear" w:color="auto" w:fill="FFFFFF"/>
        <w:jc w:val="center"/>
        <w:rPr>
          <w:bCs/>
          <w:sz w:val="24"/>
          <w:szCs w:val="24"/>
        </w:rPr>
      </w:pPr>
      <w:r w:rsidRPr="00471FA9">
        <w:rPr>
          <w:bCs/>
          <w:sz w:val="24"/>
          <w:szCs w:val="24"/>
        </w:rPr>
        <w:t>РОССИЙСКАЯ  ФЕДЕРАЦИЯ</w:t>
      </w:r>
    </w:p>
    <w:p w:rsidR="000D65E1" w:rsidRPr="00471FA9" w:rsidRDefault="00781C76" w:rsidP="000D65E1">
      <w:pPr>
        <w:shd w:val="clear" w:color="auto" w:fill="FFFFFF"/>
        <w:tabs>
          <w:tab w:val="left" w:pos="1909"/>
        </w:tabs>
        <w:jc w:val="center"/>
        <w:rPr>
          <w:bCs/>
          <w:sz w:val="24"/>
          <w:szCs w:val="24"/>
        </w:rPr>
      </w:pPr>
      <w:r w:rsidRPr="00471FA9">
        <w:rPr>
          <w:bCs/>
          <w:sz w:val="24"/>
          <w:szCs w:val="24"/>
        </w:rPr>
        <w:t>АДМИНИСТРАЦИЯ</w:t>
      </w:r>
      <w:r w:rsidR="000D65E1" w:rsidRPr="00471FA9">
        <w:rPr>
          <w:bCs/>
          <w:sz w:val="24"/>
          <w:szCs w:val="24"/>
        </w:rPr>
        <w:t xml:space="preserve"> ПРОЛЕТАРСКОГО СЕЛЬСКОГО ПОСЕЛЕНИЯ</w:t>
      </w:r>
    </w:p>
    <w:p w:rsidR="000D65E1" w:rsidRPr="00471FA9" w:rsidRDefault="00471FA9" w:rsidP="000D65E1">
      <w:pPr>
        <w:shd w:val="clear" w:color="auto" w:fill="FFFFFF"/>
        <w:tabs>
          <w:tab w:val="left" w:pos="1794"/>
        </w:tabs>
        <w:jc w:val="center"/>
        <w:rPr>
          <w:bCs/>
          <w:sz w:val="24"/>
          <w:szCs w:val="24"/>
        </w:rPr>
      </w:pPr>
      <w:r w:rsidRPr="00471FA9">
        <w:rPr>
          <w:bCs/>
          <w:sz w:val="24"/>
          <w:szCs w:val="24"/>
        </w:rPr>
        <w:t xml:space="preserve">КРАСНОСУЛИНСКОГО РАЙОНА </w:t>
      </w:r>
      <w:r w:rsidR="000D65E1" w:rsidRPr="00471FA9">
        <w:rPr>
          <w:bCs/>
          <w:sz w:val="24"/>
          <w:szCs w:val="24"/>
        </w:rPr>
        <w:t xml:space="preserve"> РОСТОВСКОЙ ОБЛАСТИ</w:t>
      </w:r>
    </w:p>
    <w:p w:rsidR="000D65E1" w:rsidRPr="00471FA9" w:rsidRDefault="000D65E1" w:rsidP="000D65E1">
      <w:pPr>
        <w:shd w:val="clear" w:color="auto" w:fill="FFFFFF"/>
        <w:rPr>
          <w:bCs/>
          <w:color w:val="000000"/>
          <w:spacing w:val="-3"/>
          <w:sz w:val="24"/>
          <w:szCs w:val="24"/>
        </w:rPr>
      </w:pPr>
    </w:p>
    <w:p w:rsidR="000D65E1" w:rsidRPr="00471FA9" w:rsidRDefault="000D65E1" w:rsidP="000D65E1">
      <w:pPr>
        <w:shd w:val="clear" w:color="auto" w:fill="FFFFFF"/>
        <w:ind w:firstLine="720"/>
        <w:jc w:val="both"/>
        <w:rPr>
          <w:bCs/>
          <w:color w:val="000000"/>
          <w:spacing w:val="-3"/>
          <w:sz w:val="24"/>
          <w:szCs w:val="24"/>
        </w:rPr>
      </w:pPr>
    </w:p>
    <w:p w:rsidR="000D65E1" w:rsidRPr="00471FA9" w:rsidRDefault="000D65E1" w:rsidP="000D65E1">
      <w:pPr>
        <w:shd w:val="clear" w:color="auto" w:fill="FFFFFF"/>
        <w:jc w:val="center"/>
        <w:rPr>
          <w:sz w:val="24"/>
          <w:szCs w:val="24"/>
        </w:rPr>
      </w:pPr>
      <w:r w:rsidRPr="00471FA9">
        <w:rPr>
          <w:bCs/>
          <w:color w:val="000000"/>
          <w:spacing w:val="-3"/>
          <w:sz w:val="24"/>
          <w:szCs w:val="24"/>
        </w:rPr>
        <w:t>ПОСТАНОВЛЕНИЕ</w:t>
      </w:r>
    </w:p>
    <w:p w:rsidR="000D65E1" w:rsidRDefault="000D65E1" w:rsidP="000D65E1">
      <w:pPr>
        <w:shd w:val="clear" w:color="auto" w:fill="FFFFFF"/>
        <w:ind w:firstLine="720"/>
        <w:jc w:val="both"/>
        <w:rPr>
          <w:b/>
          <w:bCs/>
          <w:color w:val="000000"/>
          <w:spacing w:val="-3"/>
          <w:sz w:val="24"/>
          <w:szCs w:val="24"/>
        </w:rPr>
      </w:pPr>
    </w:p>
    <w:p w:rsidR="000D65E1" w:rsidRPr="00E776CC" w:rsidRDefault="004876F5" w:rsidP="00E03CA4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21</w:t>
      </w:r>
      <w:r w:rsidR="00623C74" w:rsidRPr="00E776CC">
        <w:rPr>
          <w:bCs/>
          <w:color w:val="000000"/>
          <w:spacing w:val="-3"/>
          <w:sz w:val="24"/>
          <w:szCs w:val="24"/>
        </w:rPr>
        <w:t>.</w:t>
      </w:r>
      <w:r>
        <w:rPr>
          <w:bCs/>
          <w:color w:val="000000"/>
          <w:spacing w:val="-3"/>
          <w:sz w:val="24"/>
          <w:szCs w:val="24"/>
        </w:rPr>
        <w:t>06</w:t>
      </w:r>
      <w:r w:rsidR="00946882" w:rsidRPr="00E776CC">
        <w:rPr>
          <w:bCs/>
          <w:color w:val="000000"/>
          <w:spacing w:val="-3"/>
          <w:sz w:val="24"/>
          <w:szCs w:val="24"/>
        </w:rPr>
        <w:t>.</w:t>
      </w:r>
      <w:r w:rsidR="0084582E">
        <w:rPr>
          <w:bCs/>
          <w:color w:val="000000"/>
          <w:spacing w:val="-3"/>
          <w:sz w:val="24"/>
          <w:szCs w:val="24"/>
        </w:rPr>
        <w:t>201</w:t>
      </w:r>
      <w:r>
        <w:rPr>
          <w:bCs/>
          <w:color w:val="000000"/>
          <w:spacing w:val="-3"/>
          <w:sz w:val="24"/>
          <w:szCs w:val="24"/>
        </w:rPr>
        <w:t>7</w:t>
      </w:r>
      <w:r w:rsidR="00781C76" w:rsidRPr="00E776CC">
        <w:rPr>
          <w:bCs/>
          <w:color w:val="000000"/>
          <w:spacing w:val="-3"/>
          <w:sz w:val="24"/>
          <w:szCs w:val="24"/>
        </w:rPr>
        <w:t xml:space="preserve">     </w:t>
      </w:r>
      <w:r w:rsidR="00E03CA4" w:rsidRPr="00E776CC">
        <w:rPr>
          <w:bCs/>
          <w:color w:val="000000"/>
          <w:spacing w:val="-3"/>
          <w:sz w:val="24"/>
          <w:szCs w:val="24"/>
        </w:rPr>
        <w:t xml:space="preserve">         </w:t>
      </w:r>
      <w:r w:rsidR="005F1A20" w:rsidRPr="00E776CC">
        <w:rPr>
          <w:bCs/>
          <w:color w:val="000000"/>
          <w:spacing w:val="-3"/>
          <w:sz w:val="24"/>
          <w:szCs w:val="24"/>
        </w:rPr>
        <w:t xml:space="preserve"> </w:t>
      </w:r>
      <w:r w:rsidR="00B20388" w:rsidRPr="00E776CC">
        <w:rPr>
          <w:bCs/>
          <w:color w:val="000000"/>
          <w:spacing w:val="-3"/>
          <w:sz w:val="24"/>
          <w:szCs w:val="24"/>
        </w:rPr>
        <w:t xml:space="preserve">       </w:t>
      </w:r>
      <w:r w:rsidR="00E776CC">
        <w:rPr>
          <w:bCs/>
          <w:color w:val="000000"/>
          <w:spacing w:val="-3"/>
          <w:sz w:val="24"/>
          <w:szCs w:val="24"/>
        </w:rPr>
        <w:t xml:space="preserve">                      </w:t>
      </w:r>
      <w:r w:rsidR="005D2C08">
        <w:rPr>
          <w:bCs/>
          <w:color w:val="000000"/>
          <w:spacing w:val="-3"/>
          <w:sz w:val="24"/>
          <w:szCs w:val="24"/>
        </w:rPr>
        <w:t xml:space="preserve">              </w:t>
      </w:r>
      <w:r w:rsidR="00471FA9">
        <w:rPr>
          <w:bCs/>
          <w:color w:val="000000"/>
          <w:spacing w:val="-3"/>
          <w:sz w:val="24"/>
          <w:szCs w:val="24"/>
        </w:rPr>
        <w:t xml:space="preserve"> </w:t>
      </w:r>
      <w:r w:rsidR="0084582E">
        <w:rPr>
          <w:bCs/>
          <w:color w:val="000000"/>
          <w:spacing w:val="-3"/>
          <w:sz w:val="24"/>
          <w:szCs w:val="24"/>
        </w:rPr>
        <w:t xml:space="preserve"> №  </w:t>
      </w:r>
      <w:r>
        <w:rPr>
          <w:bCs/>
          <w:color w:val="000000"/>
          <w:spacing w:val="-3"/>
          <w:sz w:val="24"/>
          <w:szCs w:val="24"/>
        </w:rPr>
        <w:t>105</w:t>
      </w:r>
      <w:r w:rsidR="000D65E1" w:rsidRPr="00E776CC">
        <w:rPr>
          <w:bCs/>
          <w:color w:val="000000"/>
          <w:spacing w:val="-3"/>
          <w:sz w:val="24"/>
          <w:szCs w:val="24"/>
        </w:rPr>
        <w:t xml:space="preserve">                  </w:t>
      </w:r>
      <w:r w:rsidR="00E776CC">
        <w:rPr>
          <w:bCs/>
          <w:color w:val="000000"/>
          <w:spacing w:val="-3"/>
          <w:sz w:val="24"/>
          <w:szCs w:val="24"/>
        </w:rPr>
        <w:t xml:space="preserve">                 </w:t>
      </w:r>
      <w:r w:rsidR="000D65E1" w:rsidRPr="00E776CC">
        <w:rPr>
          <w:bCs/>
          <w:color w:val="000000"/>
          <w:spacing w:val="-3"/>
          <w:sz w:val="24"/>
          <w:szCs w:val="24"/>
        </w:rPr>
        <w:t xml:space="preserve">                х. Пролетарка</w:t>
      </w:r>
    </w:p>
    <w:p w:rsidR="00A43679" w:rsidRPr="00E776CC" w:rsidRDefault="00A43679">
      <w:pPr>
        <w:rPr>
          <w:sz w:val="24"/>
          <w:szCs w:val="24"/>
        </w:rPr>
      </w:pPr>
    </w:p>
    <w:p w:rsidR="00A43679" w:rsidRPr="00E776CC" w:rsidRDefault="00A4367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680"/>
        <w:gridCol w:w="144"/>
        <w:gridCol w:w="4366"/>
      </w:tblGrid>
      <w:tr w:rsidR="00A43679" w:rsidRPr="00E776CC">
        <w:trPr>
          <w:cantSplit/>
          <w:trHeight w:val="1476"/>
        </w:trPr>
        <w:tc>
          <w:tcPr>
            <w:tcW w:w="4680" w:type="dxa"/>
            <w:vAlign w:val="center"/>
          </w:tcPr>
          <w:p w:rsidR="00A43679" w:rsidRPr="00E776CC" w:rsidRDefault="00814944" w:rsidP="00BB1793">
            <w:pPr>
              <w:spacing w:after="240"/>
              <w:jc w:val="both"/>
              <w:rPr>
                <w:sz w:val="24"/>
                <w:szCs w:val="24"/>
              </w:rPr>
            </w:pPr>
            <w:r w:rsidRPr="00E776CC">
              <w:rPr>
                <w:sz w:val="24"/>
                <w:szCs w:val="24"/>
              </w:rPr>
              <w:t xml:space="preserve">            </w:t>
            </w:r>
            <w:r w:rsidR="009D1E23" w:rsidRPr="00E776CC">
              <w:rPr>
                <w:sz w:val="24"/>
                <w:szCs w:val="24"/>
              </w:rPr>
              <w:t>О</w:t>
            </w:r>
            <w:r w:rsidRPr="00E776CC">
              <w:rPr>
                <w:sz w:val="24"/>
                <w:szCs w:val="24"/>
              </w:rPr>
              <w:t xml:space="preserve"> подготовке объектов инженерной  и социальной инфраструктуры Пролетарского сельского по</w:t>
            </w:r>
            <w:r w:rsidR="00E776CC" w:rsidRPr="00E776CC">
              <w:rPr>
                <w:sz w:val="24"/>
                <w:szCs w:val="24"/>
              </w:rPr>
              <w:t xml:space="preserve">селения к эксплуатации в </w:t>
            </w:r>
            <w:proofErr w:type="gramStart"/>
            <w:r w:rsidR="00E776CC" w:rsidRPr="00E776CC">
              <w:rPr>
                <w:sz w:val="24"/>
                <w:szCs w:val="24"/>
              </w:rPr>
              <w:t>осенне</w:t>
            </w:r>
            <w:r w:rsidR="0084582E">
              <w:rPr>
                <w:sz w:val="24"/>
                <w:szCs w:val="24"/>
              </w:rPr>
              <w:t xml:space="preserve"> - зимний</w:t>
            </w:r>
            <w:proofErr w:type="gramEnd"/>
            <w:r w:rsidR="0084582E">
              <w:rPr>
                <w:sz w:val="24"/>
                <w:szCs w:val="24"/>
              </w:rPr>
              <w:t xml:space="preserve"> период 201</w:t>
            </w:r>
            <w:r w:rsidR="004876F5">
              <w:rPr>
                <w:sz w:val="24"/>
                <w:szCs w:val="24"/>
              </w:rPr>
              <w:t>7</w:t>
            </w:r>
            <w:r w:rsidRPr="00E776CC">
              <w:rPr>
                <w:sz w:val="24"/>
                <w:szCs w:val="24"/>
              </w:rPr>
              <w:t>-201</w:t>
            </w:r>
            <w:r w:rsidR="004876F5">
              <w:rPr>
                <w:sz w:val="24"/>
                <w:szCs w:val="24"/>
              </w:rPr>
              <w:t>8</w:t>
            </w:r>
            <w:r w:rsidR="00E76496">
              <w:rPr>
                <w:sz w:val="24"/>
                <w:szCs w:val="24"/>
              </w:rPr>
              <w:t>г</w:t>
            </w:r>
          </w:p>
        </w:tc>
        <w:tc>
          <w:tcPr>
            <w:tcW w:w="144" w:type="dxa"/>
          </w:tcPr>
          <w:p w:rsidR="00A43679" w:rsidRPr="00E776CC" w:rsidRDefault="00A43679" w:rsidP="00814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A43679" w:rsidRPr="00E776CC" w:rsidRDefault="00A436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776CC" w:rsidRDefault="00E776CC" w:rsidP="00A43679">
      <w:pPr>
        <w:shd w:val="clear" w:color="auto" w:fill="FFFFFF"/>
        <w:ind w:firstLine="720"/>
        <w:jc w:val="both"/>
        <w:rPr>
          <w:color w:val="000000"/>
          <w:spacing w:val="4"/>
          <w:sz w:val="24"/>
          <w:szCs w:val="24"/>
        </w:rPr>
      </w:pPr>
    </w:p>
    <w:p w:rsidR="00E776CC" w:rsidRDefault="00E776CC" w:rsidP="00A43679">
      <w:pPr>
        <w:shd w:val="clear" w:color="auto" w:fill="FFFFFF"/>
        <w:ind w:firstLine="720"/>
        <w:jc w:val="both"/>
        <w:rPr>
          <w:color w:val="000000"/>
          <w:spacing w:val="4"/>
          <w:sz w:val="24"/>
          <w:szCs w:val="24"/>
        </w:rPr>
      </w:pPr>
    </w:p>
    <w:p w:rsidR="00A43679" w:rsidRPr="00E776CC" w:rsidRDefault="00A43679" w:rsidP="00A43679">
      <w:pPr>
        <w:shd w:val="clear" w:color="auto" w:fill="FFFFFF"/>
        <w:ind w:firstLine="720"/>
        <w:jc w:val="both"/>
        <w:rPr>
          <w:color w:val="000000"/>
          <w:spacing w:val="2"/>
          <w:sz w:val="24"/>
          <w:szCs w:val="24"/>
        </w:rPr>
      </w:pPr>
      <w:r w:rsidRPr="00E776CC">
        <w:rPr>
          <w:color w:val="000000"/>
          <w:spacing w:val="4"/>
          <w:sz w:val="24"/>
          <w:szCs w:val="24"/>
        </w:rPr>
        <w:t>В цел</w:t>
      </w:r>
      <w:r w:rsidR="009D1E23" w:rsidRPr="00E776CC">
        <w:rPr>
          <w:color w:val="000000"/>
          <w:spacing w:val="4"/>
          <w:sz w:val="24"/>
          <w:szCs w:val="24"/>
        </w:rPr>
        <w:t xml:space="preserve">ях </w:t>
      </w:r>
      <w:r w:rsidR="00814944" w:rsidRPr="00E776CC">
        <w:rPr>
          <w:color w:val="000000"/>
          <w:spacing w:val="4"/>
          <w:sz w:val="24"/>
          <w:szCs w:val="24"/>
        </w:rPr>
        <w:t>качественной и св</w:t>
      </w:r>
      <w:r w:rsidR="00E776CC">
        <w:rPr>
          <w:color w:val="000000"/>
          <w:spacing w:val="4"/>
          <w:sz w:val="24"/>
          <w:szCs w:val="24"/>
        </w:rPr>
        <w:t>оевременной подготовки к осенне</w:t>
      </w:r>
      <w:r w:rsidR="00814944" w:rsidRPr="00E776CC">
        <w:rPr>
          <w:color w:val="000000"/>
          <w:spacing w:val="4"/>
          <w:sz w:val="24"/>
          <w:szCs w:val="24"/>
        </w:rPr>
        <w:t xml:space="preserve">-зимнему периоду </w:t>
      </w:r>
      <w:r w:rsidR="0084582E">
        <w:rPr>
          <w:color w:val="000000"/>
          <w:spacing w:val="4"/>
          <w:sz w:val="24"/>
          <w:szCs w:val="24"/>
        </w:rPr>
        <w:t>201</w:t>
      </w:r>
      <w:r w:rsidR="004876F5">
        <w:rPr>
          <w:color w:val="000000"/>
          <w:spacing w:val="4"/>
          <w:sz w:val="24"/>
          <w:szCs w:val="24"/>
        </w:rPr>
        <w:t>7</w:t>
      </w:r>
      <w:r w:rsidR="0084582E">
        <w:rPr>
          <w:color w:val="000000"/>
          <w:spacing w:val="4"/>
          <w:sz w:val="24"/>
          <w:szCs w:val="24"/>
        </w:rPr>
        <w:t>-201</w:t>
      </w:r>
      <w:r w:rsidR="004876F5">
        <w:rPr>
          <w:color w:val="000000"/>
          <w:spacing w:val="4"/>
          <w:sz w:val="24"/>
          <w:szCs w:val="24"/>
        </w:rPr>
        <w:t>8</w:t>
      </w:r>
      <w:r w:rsidR="00814944" w:rsidRPr="00E776CC">
        <w:rPr>
          <w:color w:val="000000"/>
          <w:spacing w:val="4"/>
          <w:sz w:val="24"/>
          <w:szCs w:val="24"/>
        </w:rPr>
        <w:t xml:space="preserve"> </w:t>
      </w:r>
      <w:r w:rsidR="00BB1793">
        <w:rPr>
          <w:color w:val="000000"/>
          <w:spacing w:val="4"/>
          <w:sz w:val="24"/>
          <w:szCs w:val="24"/>
        </w:rPr>
        <w:t>годов</w:t>
      </w:r>
      <w:r w:rsidR="00814944" w:rsidRPr="00E776CC">
        <w:rPr>
          <w:color w:val="000000"/>
          <w:spacing w:val="4"/>
          <w:sz w:val="24"/>
          <w:szCs w:val="24"/>
        </w:rPr>
        <w:t xml:space="preserve">, устойчивой работы предприятий коммунального хозяйства, учреждений социальной сферы Пролетарского сельского поселения, </w:t>
      </w:r>
      <w:r w:rsidRPr="00E776CC">
        <w:rPr>
          <w:color w:val="000000"/>
          <w:spacing w:val="4"/>
          <w:sz w:val="24"/>
          <w:szCs w:val="24"/>
        </w:rPr>
        <w:t xml:space="preserve">руководствуясь </w:t>
      </w:r>
      <w:r w:rsidR="0082342A" w:rsidRPr="00E776CC">
        <w:rPr>
          <w:color w:val="000000"/>
          <w:spacing w:val="4"/>
          <w:sz w:val="24"/>
          <w:szCs w:val="24"/>
        </w:rPr>
        <w:t>ст. 30</w:t>
      </w:r>
      <w:r w:rsidR="00814944" w:rsidRPr="00E776CC">
        <w:rPr>
          <w:color w:val="000000"/>
          <w:spacing w:val="4"/>
          <w:sz w:val="24"/>
          <w:szCs w:val="24"/>
        </w:rPr>
        <w:t xml:space="preserve"> У</w:t>
      </w:r>
      <w:r w:rsidR="00104BCC" w:rsidRPr="00E776CC">
        <w:rPr>
          <w:color w:val="000000"/>
          <w:spacing w:val="4"/>
          <w:sz w:val="24"/>
          <w:szCs w:val="24"/>
        </w:rPr>
        <w:t>става м</w:t>
      </w:r>
      <w:r w:rsidR="00BB1793">
        <w:rPr>
          <w:color w:val="000000"/>
          <w:spacing w:val="4"/>
          <w:sz w:val="24"/>
          <w:szCs w:val="24"/>
        </w:rPr>
        <w:t>униципального образования «</w:t>
      </w:r>
      <w:r w:rsidRPr="00E776CC">
        <w:rPr>
          <w:color w:val="000000"/>
          <w:spacing w:val="4"/>
          <w:sz w:val="24"/>
          <w:szCs w:val="24"/>
        </w:rPr>
        <w:t>Пролетарское сельское поселение»,</w:t>
      </w:r>
      <w:r w:rsidR="00BB1793">
        <w:rPr>
          <w:color w:val="000000"/>
          <w:spacing w:val="4"/>
          <w:sz w:val="24"/>
          <w:szCs w:val="24"/>
        </w:rPr>
        <w:t xml:space="preserve"> Администрация Пролетарского сельского поселения</w:t>
      </w:r>
    </w:p>
    <w:p w:rsidR="00A43679" w:rsidRPr="00E776CC" w:rsidRDefault="00A43679" w:rsidP="00A43679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A43679" w:rsidRPr="00E776CC" w:rsidRDefault="00A43679" w:rsidP="00A43679">
      <w:pPr>
        <w:shd w:val="clear" w:color="auto" w:fill="FFFFFF"/>
        <w:jc w:val="center"/>
        <w:rPr>
          <w:color w:val="000000"/>
          <w:spacing w:val="-9"/>
          <w:w w:val="132"/>
          <w:sz w:val="24"/>
          <w:szCs w:val="24"/>
        </w:rPr>
      </w:pPr>
      <w:r w:rsidRPr="00E776CC">
        <w:rPr>
          <w:color w:val="000000"/>
          <w:spacing w:val="-9"/>
          <w:w w:val="132"/>
          <w:sz w:val="24"/>
          <w:szCs w:val="24"/>
        </w:rPr>
        <w:t>ПОСТАНОВЛЯ</w:t>
      </w:r>
      <w:r w:rsidR="00BB1793">
        <w:rPr>
          <w:color w:val="000000"/>
          <w:spacing w:val="-9"/>
          <w:w w:val="132"/>
          <w:sz w:val="24"/>
          <w:szCs w:val="24"/>
        </w:rPr>
        <w:t>ЕТ</w:t>
      </w:r>
      <w:r w:rsidRPr="00E776CC">
        <w:rPr>
          <w:color w:val="000000"/>
          <w:spacing w:val="-9"/>
          <w:w w:val="132"/>
          <w:sz w:val="24"/>
          <w:szCs w:val="24"/>
        </w:rPr>
        <w:t>:</w:t>
      </w:r>
    </w:p>
    <w:p w:rsidR="00A43679" w:rsidRPr="00E776CC" w:rsidRDefault="00A43679" w:rsidP="00A43679">
      <w:pPr>
        <w:shd w:val="clear" w:color="auto" w:fill="FFFFFF"/>
        <w:jc w:val="center"/>
        <w:rPr>
          <w:sz w:val="24"/>
          <w:szCs w:val="24"/>
        </w:rPr>
      </w:pPr>
    </w:p>
    <w:p w:rsidR="00B02370" w:rsidRPr="00E355A6" w:rsidRDefault="00B20388" w:rsidP="00E355A6">
      <w:pPr>
        <w:spacing w:after="240"/>
        <w:jc w:val="both"/>
        <w:rPr>
          <w:sz w:val="24"/>
          <w:szCs w:val="24"/>
        </w:rPr>
      </w:pPr>
      <w:proofErr w:type="gramStart"/>
      <w:r w:rsidRPr="00E355A6">
        <w:rPr>
          <w:sz w:val="24"/>
          <w:szCs w:val="24"/>
        </w:rPr>
        <w:t>Ответственность за подготовку объектов инженерной</w:t>
      </w:r>
      <w:r w:rsidR="00DD36E6" w:rsidRPr="00E355A6">
        <w:rPr>
          <w:sz w:val="24"/>
          <w:szCs w:val="24"/>
        </w:rPr>
        <w:t xml:space="preserve"> и социальной инфраст</w:t>
      </w:r>
      <w:r w:rsidR="00E776CC" w:rsidRPr="00E355A6">
        <w:rPr>
          <w:sz w:val="24"/>
          <w:szCs w:val="24"/>
        </w:rPr>
        <w:t>руктуры к эксплуатации в осенне</w:t>
      </w:r>
      <w:r w:rsidR="0084582E" w:rsidRPr="00E355A6">
        <w:rPr>
          <w:sz w:val="24"/>
          <w:szCs w:val="24"/>
        </w:rPr>
        <w:t>-зимний период 201</w:t>
      </w:r>
      <w:r w:rsidR="00E355A6" w:rsidRPr="00E355A6">
        <w:rPr>
          <w:sz w:val="24"/>
          <w:szCs w:val="24"/>
        </w:rPr>
        <w:t>7</w:t>
      </w:r>
      <w:r w:rsidR="0084582E" w:rsidRPr="00E355A6">
        <w:rPr>
          <w:sz w:val="24"/>
          <w:szCs w:val="24"/>
        </w:rPr>
        <w:t>-201</w:t>
      </w:r>
      <w:r w:rsidR="00E355A6" w:rsidRPr="00E355A6">
        <w:rPr>
          <w:sz w:val="24"/>
          <w:szCs w:val="24"/>
        </w:rPr>
        <w:t>8</w:t>
      </w:r>
      <w:r w:rsidR="00DD36E6" w:rsidRPr="00E355A6">
        <w:rPr>
          <w:sz w:val="24"/>
          <w:szCs w:val="24"/>
        </w:rPr>
        <w:t xml:space="preserve"> г.г.</w:t>
      </w:r>
      <w:r w:rsidR="00B02370" w:rsidRPr="00E355A6">
        <w:rPr>
          <w:sz w:val="24"/>
          <w:szCs w:val="24"/>
        </w:rPr>
        <w:t xml:space="preserve"> </w:t>
      </w:r>
      <w:r w:rsidR="00DD36E6" w:rsidRPr="00E355A6">
        <w:rPr>
          <w:sz w:val="24"/>
          <w:szCs w:val="24"/>
        </w:rPr>
        <w:t>возложить на директора ООО «Районная коммунальная служба» Тимофеева В.В, директора</w:t>
      </w:r>
      <w:r w:rsidR="00A6095C" w:rsidRPr="00E355A6">
        <w:rPr>
          <w:sz w:val="24"/>
          <w:szCs w:val="24"/>
        </w:rPr>
        <w:t xml:space="preserve"> Красносулинского производственного отделения</w:t>
      </w:r>
      <w:r w:rsidR="00DD36E6" w:rsidRPr="00E355A6">
        <w:rPr>
          <w:sz w:val="24"/>
          <w:szCs w:val="24"/>
        </w:rPr>
        <w:t xml:space="preserve"> ООО «</w:t>
      </w:r>
      <w:r w:rsidR="00A6095C" w:rsidRPr="00E355A6">
        <w:rPr>
          <w:sz w:val="24"/>
          <w:szCs w:val="24"/>
        </w:rPr>
        <w:t>ДОНРЕКО</w:t>
      </w:r>
      <w:r w:rsidR="00DD36E6" w:rsidRPr="00E355A6">
        <w:rPr>
          <w:sz w:val="24"/>
          <w:szCs w:val="24"/>
        </w:rPr>
        <w:t>»</w:t>
      </w:r>
      <w:r w:rsidR="002E32C4" w:rsidRPr="00E355A6">
        <w:rPr>
          <w:sz w:val="24"/>
          <w:szCs w:val="24"/>
        </w:rPr>
        <w:t xml:space="preserve"> </w:t>
      </w:r>
      <w:r w:rsidR="00E355A6" w:rsidRPr="00E355A6">
        <w:rPr>
          <w:sz w:val="24"/>
          <w:szCs w:val="24"/>
        </w:rPr>
        <w:t>Алферова А.Г.</w:t>
      </w:r>
      <w:r w:rsidR="004F471B" w:rsidRPr="00E355A6">
        <w:rPr>
          <w:sz w:val="24"/>
          <w:szCs w:val="24"/>
        </w:rPr>
        <w:t>.</w:t>
      </w:r>
      <w:r w:rsidR="00B02370" w:rsidRPr="00E355A6">
        <w:rPr>
          <w:sz w:val="24"/>
          <w:szCs w:val="24"/>
        </w:rPr>
        <w:t>., директора М</w:t>
      </w:r>
      <w:r w:rsidR="0084582E" w:rsidRPr="00E355A6">
        <w:rPr>
          <w:sz w:val="24"/>
          <w:szCs w:val="24"/>
        </w:rPr>
        <w:t>Б</w:t>
      </w:r>
      <w:r w:rsidR="00B02370" w:rsidRPr="00E355A6">
        <w:rPr>
          <w:sz w:val="24"/>
          <w:szCs w:val="24"/>
        </w:rPr>
        <w:t xml:space="preserve">УК «Пролетарский СДК» </w:t>
      </w:r>
      <w:r w:rsidR="004876F5" w:rsidRPr="00E355A6">
        <w:rPr>
          <w:sz w:val="24"/>
          <w:szCs w:val="24"/>
        </w:rPr>
        <w:t>Левадная А.В</w:t>
      </w:r>
      <w:r w:rsidR="00B02370" w:rsidRPr="00E355A6">
        <w:rPr>
          <w:sz w:val="24"/>
          <w:szCs w:val="24"/>
        </w:rPr>
        <w:t>., директора М</w:t>
      </w:r>
      <w:r w:rsidR="0084582E" w:rsidRPr="00E355A6">
        <w:rPr>
          <w:sz w:val="24"/>
          <w:szCs w:val="24"/>
        </w:rPr>
        <w:t>Б</w:t>
      </w:r>
      <w:r w:rsidR="00B02370" w:rsidRPr="00E355A6">
        <w:rPr>
          <w:sz w:val="24"/>
          <w:szCs w:val="24"/>
        </w:rPr>
        <w:t xml:space="preserve">УК «Центральная библиотека Пролетарского </w:t>
      </w:r>
      <w:r w:rsidR="00F32E14">
        <w:rPr>
          <w:sz w:val="24"/>
          <w:szCs w:val="24"/>
        </w:rPr>
        <w:t>сельского поселения» Семенова Е.Ф.</w:t>
      </w:r>
      <w:proofErr w:type="gramEnd"/>
    </w:p>
    <w:p w:rsidR="00E776CC" w:rsidRPr="00E355A6" w:rsidRDefault="00E776CC" w:rsidP="00E355A6">
      <w:pPr>
        <w:spacing w:after="240"/>
        <w:jc w:val="both"/>
        <w:rPr>
          <w:sz w:val="24"/>
          <w:szCs w:val="24"/>
        </w:rPr>
      </w:pPr>
    </w:p>
    <w:p w:rsidR="00B02370" w:rsidRPr="00E355A6" w:rsidRDefault="00A6095C" w:rsidP="00E355A6">
      <w:pPr>
        <w:spacing w:after="240"/>
        <w:jc w:val="both"/>
        <w:rPr>
          <w:sz w:val="24"/>
          <w:szCs w:val="24"/>
        </w:rPr>
      </w:pPr>
      <w:r w:rsidRPr="00E355A6">
        <w:rPr>
          <w:sz w:val="24"/>
          <w:szCs w:val="24"/>
        </w:rPr>
        <w:t>Обязать директор</w:t>
      </w:r>
      <w:proofErr w:type="gramStart"/>
      <w:r w:rsidRPr="00E355A6">
        <w:rPr>
          <w:sz w:val="24"/>
          <w:szCs w:val="24"/>
        </w:rPr>
        <w:t xml:space="preserve">а </w:t>
      </w:r>
      <w:r w:rsidR="00B02370" w:rsidRPr="00E355A6">
        <w:rPr>
          <w:sz w:val="24"/>
          <w:szCs w:val="24"/>
        </w:rPr>
        <w:t>ООО</w:t>
      </w:r>
      <w:proofErr w:type="gramEnd"/>
      <w:r w:rsidR="00B02370" w:rsidRPr="00E355A6">
        <w:rPr>
          <w:sz w:val="24"/>
          <w:szCs w:val="24"/>
        </w:rPr>
        <w:t xml:space="preserve"> «Районная коммунальная служба» Тимофеева В.В, директ</w:t>
      </w:r>
      <w:r w:rsidR="002E32C4" w:rsidRPr="00E355A6">
        <w:rPr>
          <w:sz w:val="24"/>
          <w:szCs w:val="24"/>
        </w:rPr>
        <w:t xml:space="preserve">ора </w:t>
      </w:r>
      <w:r w:rsidR="00E355A6" w:rsidRPr="00E355A6">
        <w:rPr>
          <w:sz w:val="24"/>
          <w:szCs w:val="24"/>
        </w:rPr>
        <w:t xml:space="preserve">Красносулинского ПО </w:t>
      </w:r>
      <w:r w:rsidR="002E32C4" w:rsidRPr="00E355A6">
        <w:rPr>
          <w:sz w:val="24"/>
          <w:szCs w:val="24"/>
        </w:rPr>
        <w:t>ООО «</w:t>
      </w:r>
      <w:r w:rsidRPr="00E355A6">
        <w:rPr>
          <w:sz w:val="24"/>
          <w:szCs w:val="24"/>
        </w:rPr>
        <w:t>ДОНРЕКО</w:t>
      </w:r>
      <w:r w:rsidR="002E32C4" w:rsidRPr="00E355A6">
        <w:rPr>
          <w:sz w:val="24"/>
          <w:szCs w:val="24"/>
        </w:rPr>
        <w:t xml:space="preserve">» </w:t>
      </w:r>
      <w:r w:rsidR="00E355A6" w:rsidRPr="00E355A6">
        <w:rPr>
          <w:sz w:val="24"/>
          <w:szCs w:val="24"/>
        </w:rPr>
        <w:t>Алферова А.Г.</w:t>
      </w:r>
      <w:r w:rsidR="00B02370" w:rsidRPr="00E355A6">
        <w:rPr>
          <w:sz w:val="24"/>
          <w:szCs w:val="24"/>
        </w:rPr>
        <w:t>:</w:t>
      </w:r>
    </w:p>
    <w:p w:rsidR="00B02370" w:rsidRPr="00E355A6" w:rsidRDefault="00B02370" w:rsidP="00E355A6">
      <w:pPr>
        <w:spacing w:after="240"/>
        <w:jc w:val="both"/>
        <w:rPr>
          <w:sz w:val="24"/>
          <w:szCs w:val="24"/>
        </w:rPr>
      </w:pPr>
      <w:r w:rsidRPr="00E355A6">
        <w:rPr>
          <w:sz w:val="24"/>
          <w:szCs w:val="24"/>
        </w:rPr>
        <w:t xml:space="preserve">- в срок </w:t>
      </w:r>
      <w:r w:rsidR="0084582E" w:rsidRPr="00E355A6">
        <w:rPr>
          <w:sz w:val="24"/>
          <w:szCs w:val="24"/>
        </w:rPr>
        <w:t>до 01.06.201</w:t>
      </w:r>
      <w:r w:rsidR="00E355A6" w:rsidRPr="00E355A6">
        <w:rPr>
          <w:sz w:val="24"/>
          <w:szCs w:val="24"/>
        </w:rPr>
        <w:t>7</w:t>
      </w:r>
      <w:r w:rsidRPr="00E355A6">
        <w:rPr>
          <w:sz w:val="24"/>
          <w:szCs w:val="24"/>
        </w:rPr>
        <w:t xml:space="preserve"> согласовать и утвердить мероприятия по подготовке объектов коммунального хозяйст</w:t>
      </w:r>
      <w:r w:rsidR="00E776CC" w:rsidRPr="00E355A6">
        <w:rPr>
          <w:sz w:val="24"/>
          <w:szCs w:val="24"/>
        </w:rPr>
        <w:t>ва и социальной сферы к работе в осенне</w:t>
      </w:r>
      <w:r w:rsidR="0084582E" w:rsidRPr="00E355A6">
        <w:rPr>
          <w:sz w:val="24"/>
          <w:szCs w:val="24"/>
        </w:rPr>
        <w:t>-зимний период 201</w:t>
      </w:r>
      <w:r w:rsidR="004876F5" w:rsidRPr="00E355A6">
        <w:rPr>
          <w:sz w:val="24"/>
          <w:szCs w:val="24"/>
        </w:rPr>
        <w:t>7</w:t>
      </w:r>
      <w:r w:rsidR="0084582E" w:rsidRPr="00E355A6">
        <w:rPr>
          <w:sz w:val="24"/>
          <w:szCs w:val="24"/>
        </w:rPr>
        <w:t>-201</w:t>
      </w:r>
      <w:r w:rsidR="004876F5" w:rsidRPr="00E355A6">
        <w:rPr>
          <w:sz w:val="24"/>
          <w:szCs w:val="24"/>
        </w:rPr>
        <w:t>8</w:t>
      </w:r>
      <w:r w:rsidRPr="00E355A6">
        <w:rPr>
          <w:sz w:val="24"/>
          <w:szCs w:val="24"/>
        </w:rPr>
        <w:t xml:space="preserve"> г.г.;</w:t>
      </w:r>
    </w:p>
    <w:p w:rsidR="00B02370" w:rsidRPr="00E355A6" w:rsidRDefault="00B02370" w:rsidP="00E355A6">
      <w:pPr>
        <w:spacing w:after="240"/>
        <w:jc w:val="both"/>
        <w:rPr>
          <w:sz w:val="24"/>
          <w:szCs w:val="24"/>
        </w:rPr>
      </w:pPr>
      <w:r w:rsidRPr="00E355A6">
        <w:rPr>
          <w:sz w:val="24"/>
          <w:szCs w:val="24"/>
        </w:rPr>
        <w:t>- принять необходимые меры по укреплению платежной дисциплины потребителей коммунальных услуг;</w:t>
      </w:r>
    </w:p>
    <w:p w:rsidR="00B02370" w:rsidRPr="00E355A6" w:rsidRDefault="00B02370" w:rsidP="00E355A6">
      <w:pPr>
        <w:spacing w:after="240"/>
        <w:jc w:val="both"/>
        <w:rPr>
          <w:sz w:val="24"/>
          <w:szCs w:val="24"/>
        </w:rPr>
      </w:pPr>
      <w:r w:rsidRPr="00E355A6">
        <w:rPr>
          <w:sz w:val="24"/>
          <w:szCs w:val="24"/>
        </w:rPr>
        <w:t>- разработать порядок ликвидации и локализации технологических нарушений.</w:t>
      </w:r>
    </w:p>
    <w:p w:rsidR="00E776CC" w:rsidRPr="00E355A6" w:rsidRDefault="00E776CC" w:rsidP="00E355A6">
      <w:pPr>
        <w:spacing w:after="240"/>
        <w:jc w:val="both"/>
        <w:rPr>
          <w:sz w:val="24"/>
          <w:szCs w:val="24"/>
        </w:rPr>
      </w:pPr>
    </w:p>
    <w:p w:rsidR="00F17776" w:rsidRPr="00E355A6" w:rsidRDefault="00B02370" w:rsidP="00E355A6">
      <w:pPr>
        <w:spacing w:after="240"/>
        <w:jc w:val="both"/>
        <w:rPr>
          <w:sz w:val="24"/>
          <w:szCs w:val="24"/>
        </w:rPr>
      </w:pPr>
      <w:r w:rsidRPr="00E355A6">
        <w:rPr>
          <w:sz w:val="24"/>
          <w:szCs w:val="24"/>
        </w:rPr>
        <w:t xml:space="preserve">     3.</w:t>
      </w:r>
      <w:r w:rsidR="00F17776" w:rsidRPr="00E355A6">
        <w:rPr>
          <w:sz w:val="24"/>
          <w:szCs w:val="24"/>
        </w:rPr>
        <w:t xml:space="preserve"> </w:t>
      </w:r>
      <w:r w:rsidR="005C29F8" w:rsidRPr="00E355A6">
        <w:rPr>
          <w:sz w:val="24"/>
          <w:szCs w:val="24"/>
        </w:rPr>
        <w:t xml:space="preserve">Рекомендовать руководителям предприятий: </w:t>
      </w:r>
      <w:r w:rsidR="00A43679" w:rsidRPr="00E355A6">
        <w:rPr>
          <w:sz w:val="24"/>
          <w:szCs w:val="24"/>
        </w:rPr>
        <w:tab/>
      </w:r>
      <w:r w:rsidR="00F17776" w:rsidRPr="00E355A6">
        <w:rPr>
          <w:sz w:val="24"/>
          <w:szCs w:val="24"/>
        </w:rPr>
        <w:t xml:space="preserve">ООО </w:t>
      </w:r>
      <w:r w:rsidR="005C29F8" w:rsidRPr="00E355A6">
        <w:rPr>
          <w:sz w:val="24"/>
          <w:szCs w:val="24"/>
        </w:rPr>
        <w:t>«Районная коммунальная служба» Тимофееву</w:t>
      </w:r>
      <w:r w:rsidR="002E32C4" w:rsidRPr="00E355A6">
        <w:rPr>
          <w:sz w:val="24"/>
          <w:szCs w:val="24"/>
        </w:rPr>
        <w:t xml:space="preserve"> В.В, ООО «</w:t>
      </w:r>
      <w:r w:rsidR="00A6095C" w:rsidRPr="00E355A6">
        <w:rPr>
          <w:sz w:val="24"/>
          <w:szCs w:val="24"/>
        </w:rPr>
        <w:t>ДОНРЕКО</w:t>
      </w:r>
      <w:r w:rsidR="002E32C4" w:rsidRPr="00E355A6">
        <w:rPr>
          <w:sz w:val="24"/>
          <w:szCs w:val="24"/>
        </w:rPr>
        <w:t xml:space="preserve">» </w:t>
      </w:r>
      <w:r w:rsidR="00E355A6" w:rsidRPr="00E355A6">
        <w:rPr>
          <w:sz w:val="24"/>
          <w:szCs w:val="24"/>
        </w:rPr>
        <w:t>Алферову А.Г.</w:t>
      </w:r>
      <w:r w:rsidR="004F471B" w:rsidRPr="00E355A6">
        <w:rPr>
          <w:sz w:val="24"/>
          <w:szCs w:val="24"/>
        </w:rPr>
        <w:t>.</w:t>
      </w:r>
      <w:r w:rsidR="00F17776" w:rsidRPr="00E355A6">
        <w:rPr>
          <w:sz w:val="24"/>
          <w:szCs w:val="24"/>
        </w:rPr>
        <w:t>. обеспечить оперативное функционир</w:t>
      </w:r>
      <w:r w:rsidR="00E776CC" w:rsidRPr="00E355A6">
        <w:rPr>
          <w:sz w:val="24"/>
          <w:szCs w:val="24"/>
        </w:rPr>
        <w:t>ование аварийных служб в осенне</w:t>
      </w:r>
      <w:r w:rsidR="00F17776" w:rsidRPr="00E355A6">
        <w:rPr>
          <w:sz w:val="24"/>
          <w:szCs w:val="24"/>
        </w:rPr>
        <w:t>-зимний период в соответствии с регламентом работы и разработанными графиками.</w:t>
      </w:r>
    </w:p>
    <w:p w:rsidR="00F17776" w:rsidRPr="00E355A6" w:rsidRDefault="00F17776" w:rsidP="00E355A6">
      <w:pPr>
        <w:spacing w:after="240"/>
        <w:jc w:val="both"/>
        <w:rPr>
          <w:sz w:val="24"/>
          <w:szCs w:val="24"/>
        </w:rPr>
      </w:pPr>
      <w:r w:rsidRPr="00E355A6">
        <w:rPr>
          <w:sz w:val="24"/>
          <w:szCs w:val="24"/>
        </w:rPr>
        <w:t xml:space="preserve">      4. Руководителям предприятий, организаций и учреждений не допускать превышения лимитов потребления топливно</w:t>
      </w:r>
      <w:r w:rsidR="00BB1793" w:rsidRPr="00E355A6">
        <w:rPr>
          <w:sz w:val="24"/>
          <w:szCs w:val="24"/>
        </w:rPr>
        <w:t xml:space="preserve"> </w:t>
      </w:r>
      <w:r w:rsidRPr="00E355A6">
        <w:rPr>
          <w:sz w:val="24"/>
          <w:szCs w:val="24"/>
        </w:rPr>
        <w:t>- энергетических ресурсов, обеспечить своевременные расчеты за потребленные топливн</w:t>
      </w:r>
      <w:proofErr w:type="gramStart"/>
      <w:r w:rsidRPr="00E355A6">
        <w:rPr>
          <w:sz w:val="24"/>
          <w:szCs w:val="24"/>
        </w:rPr>
        <w:t>о-</w:t>
      </w:r>
      <w:proofErr w:type="gramEnd"/>
      <w:r w:rsidRPr="00E355A6">
        <w:rPr>
          <w:sz w:val="24"/>
          <w:szCs w:val="24"/>
        </w:rPr>
        <w:t xml:space="preserve"> энергетические ресурсы.</w:t>
      </w:r>
    </w:p>
    <w:p w:rsidR="00E776CC" w:rsidRPr="00E355A6" w:rsidRDefault="00E776CC" w:rsidP="00E355A6">
      <w:pPr>
        <w:spacing w:after="240"/>
        <w:jc w:val="both"/>
        <w:rPr>
          <w:sz w:val="24"/>
          <w:szCs w:val="24"/>
        </w:rPr>
      </w:pPr>
    </w:p>
    <w:p w:rsidR="00A43679" w:rsidRPr="00E355A6" w:rsidRDefault="002E32C4" w:rsidP="00E355A6">
      <w:pPr>
        <w:spacing w:after="240"/>
        <w:jc w:val="both"/>
        <w:rPr>
          <w:sz w:val="24"/>
          <w:szCs w:val="24"/>
        </w:rPr>
      </w:pPr>
      <w:r w:rsidRPr="00E355A6">
        <w:rPr>
          <w:sz w:val="24"/>
          <w:szCs w:val="24"/>
        </w:rPr>
        <w:t xml:space="preserve">       5</w:t>
      </w:r>
      <w:r w:rsidR="00BB1793" w:rsidRPr="00E355A6">
        <w:rPr>
          <w:sz w:val="24"/>
          <w:szCs w:val="24"/>
        </w:rPr>
        <w:t>. Специалисту по благоустройству</w:t>
      </w:r>
      <w:r w:rsidR="00F17776" w:rsidRPr="00E355A6">
        <w:rPr>
          <w:sz w:val="24"/>
          <w:szCs w:val="24"/>
        </w:rPr>
        <w:t xml:space="preserve">: </w:t>
      </w:r>
    </w:p>
    <w:p w:rsidR="00F17776" w:rsidRPr="00E355A6" w:rsidRDefault="00F17776" w:rsidP="00E355A6">
      <w:pPr>
        <w:spacing w:after="240"/>
        <w:jc w:val="both"/>
        <w:rPr>
          <w:sz w:val="24"/>
          <w:szCs w:val="24"/>
        </w:rPr>
      </w:pPr>
      <w:r w:rsidRPr="00E355A6">
        <w:rPr>
          <w:sz w:val="24"/>
          <w:szCs w:val="24"/>
        </w:rPr>
        <w:t xml:space="preserve">          - с началом отопительного сезона предоставлять сведения, включающие в себя следующую информацию</w:t>
      </w:r>
      <w:r w:rsidR="00565996" w:rsidRPr="00E355A6">
        <w:rPr>
          <w:sz w:val="24"/>
          <w:szCs w:val="24"/>
        </w:rPr>
        <w:t>: включение систем теплоснабжения объектов коммунально-бытового и социально-культурного назначения, возникновение аварийной ситуации на объектах</w:t>
      </w:r>
      <w:r w:rsidR="006428A4" w:rsidRPr="00E355A6">
        <w:rPr>
          <w:sz w:val="24"/>
          <w:szCs w:val="24"/>
        </w:rPr>
        <w:t xml:space="preserve"> </w:t>
      </w:r>
      <w:r w:rsidR="00565996" w:rsidRPr="00E355A6">
        <w:rPr>
          <w:sz w:val="24"/>
          <w:szCs w:val="24"/>
        </w:rPr>
        <w:t>инженерной и социальной инфраструктуры, о жалобах и обращениях граждан в связи с нарушением качества и сроков предоставления коммунальных услуг.</w:t>
      </w:r>
    </w:p>
    <w:p w:rsidR="00E776CC" w:rsidRPr="00E355A6" w:rsidRDefault="00E776CC" w:rsidP="00E355A6">
      <w:pPr>
        <w:spacing w:after="240"/>
        <w:jc w:val="both"/>
        <w:rPr>
          <w:sz w:val="24"/>
          <w:szCs w:val="24"/>
        </w:rPr>
      </w:pPr>
    </w:p>
    <w:p w:rsidR="00565996" w:rsidRPr="00E355A6" w:rsidRDefault="006428A4" w:rsidP="00E355A6">
      <w:pPr>
        <w:spacing w:after="240"/>
        <w:jc w:val="both"/>
        <w:rPr>
          <w:sz w:val="24"/>
          <w:szCs w:val="24"/>
        </w:rPr>
      </w:pPr>
      <w:r w:rsidRPr="00E355A6">
        <w:rPr>
          <w:sz w:val="24"/>
          <w:szCs w:val="24"/>
        </w:rPr>
        <w:t xml:space="preserve">       6. У</w:t>
      </w:r>
      <w:r w:rsidR="00565996" w:rsidRPr="00E355A6">
        <w:rPr>
          <w:sz w:val="24"/>
          <w:szCs w:val="24"/>
        </w:rPr>
        <w:t xml:space="preserve">твердить «План  мероприятий по подготовке объектов </w:t>
      </w:r>
      <w:r w:rsidRPr="00E355A6">
        <w:rPr>
          <w:sz w:val="24"/>
          <w:szCs w:val="24"/>
        </w:rPr>
        <w:t>инженерной и социальной инфраструктуры Пролетарского сельского посел</w:t>
      </w:r>
      <w:r w:rsidR="004876F5" w:rsidRPr="00E355A6">
        <w:rPr>
          <w:sz w:val="24"/>
          <w:szCs w:val="24"/>
        </w:rPr>
        <w:t>ения к отопительному сезону 2017-2018</w:t>
      </w:r>
      <w:r w:rsidRPr="00E355A6">
        <w:rPr>
          <w:sz w:val="24"/>
          <w:szCs w:val="24"/>
        </w:rPr>
        <w:t xml:space="preserve"> г.г.» </w:t>
      </w:r>
      <w:proofErr w:type="gramStart"/>
      <w:r w:rsidRPr="00E355A6">
        <w:rPr>
          <w:sz w:val="24"/>
          <w:szCs w:val="24"/>
        </w:rPr>
        <w:t>согласно приложения</w:t>
      </w:r>
      <w:proofErr w:type="gramEnd"/>
      <w:r w:rsidRPr="00E355A6">
        <w:rPr>
          <w:sz w:val="24"/>
          <w:szCs w:val="24"/>
        </w:rPr>
        <w:t>.</w:t>
      </w:r>
    </w:p>
    <w:p w:rsidR="00E776CC" w:rsidRPr="00E355A6" w:rsidRDefault="00E776CC" w:rsidP="00E355A6">
      <w:pPr>
        <w:spacing w:after="240"/>
        <w:jc w:val="both"/>
        <w:rPr>
          <w:sz w:val="24"/>
          <w:szCs w:val="24"/>
        </w:rPr>
      </w:pPr>
    </w:p>
    <w:p w:rsidR="006428A4" w:rsidRPr="00E355A6" w:rsidRDefault="006428A4" w:rsidP="00E355A6">
      <w:pPr>
        <w:spacing w:after="240"/>
        <w:jc w:val="both"/>
        <w:rPr>
          <w:sz w:val="24"/>
          <w:szCs w:val="24"/>
        </w:rPr>
      </w:pPr>
      <w:r w:rsidRPr="00E355A6">
        <w:rPr>
          <w:sz w:val="24"/>
          <w:szCs w:val="24"/>
        </w:rPr>
        <w:t xml:space="preserve">        7. </w:t>
      </w:r>
      <w:proofErr w:type="gramStart"/>
      <w:r w:rsidRPr="00E355A6">
        <w:rPr>
          <w:sz w:val="24"/>
          <w:szCs w:val="24"/>
        </w:rPr>
        <w:t>Контроль за</w:t>
      </w:r>
      <w:proofErr w:type="gramEnd"/>
      <w:r w:rsidRPr="00E355A6">
        <w:rPr>
          <w:sz w:val="24"/>
          <w:szCs w:val="24"/>
        </w:rPr>
        <w:t xml:space="preserve"> исполнением </w:t>
      </w:r>
      <w:r w:rsidR="00E776CC" w:rsidRPr="00E355A6">
        <w:rPr>
          <w:sz w:val="24"/>
          <w:szCs w:val="24"/>
        </w:rPr>
        <w:t>настоящего постановления оставляю за собой.</w:t>
      </w:r>
    </w:p>
    <w:p w:rsidR="00A43679" w:rsidRPr="00E776CC" w:rsidRDefault="00A43679" w:rsidP="00E355A6">
      <w:pPr>
        <w:spacing w:after="240"/>
        <w:jc w:val="both"/>
        <w:rPr>
          <w:sz w:val="24"/>
          <w:szCs w:val="24"/>
        </w:rPr>
      </w:pPr>
    </w:p>
    <w:p w:rsidR="00A43679" w:rsidRPr="00E355A6" w:rsidRDefault="00A43679" w:rsidP="00E355A6">
      <w:pPr>
        <w:spacing w:after="240"/>
        <w:jc w:val="both"/>
        <w:rPr>
          <w:sz w:val="24"/>
          <w:szCs w:val="24"/>
        </w:rPr>
      </w:pPr>
    </w:p>
    <w:p w:rsidR="0084582E" w:rsidRPr="00E355A6" w:rsidRDefault="0084582E" w:rsidP="00E355A6">
      <w:pPr>
        <w:spacing w:after="240"/>
        <w:jc w:val="both"/>
        <w:rPr>
          <w:sz w:val="24"/>
          <w:szCs w:val="24"/>
        </w:rPr>
      </w:pPr>
    </w:p>
    <w:p w:rsidR="00E76496" w:rsidRDefault="00A43679" w:rsidP="00E355A6">
      <w:pPr>
        <w:spacing w:after="240"/>
        <w:jc w:val="both"/>
        <w:rPr>
          <w:sz w:val="24"/>
          <w:szCs w:val="24"/>
        </w:rPr>
      </w:pPr>
      <w:r w:rsidRPr="00E776CC">
        <w:rPr>
          <w:sz w:val="24"/>
          <w:szCs w:val="24"/>
        </w:rPr>
        <w:t xml:space="preserve">Глава </w:t>
      </w:r>
      <w:r w:rsidR="00E76496">
        <w:rPr>
          <w:sz w:val="24"/>
          <w:szCs w:val="24"/>
        </w:rPr>
        <w:t>Администрации</w:t>
      </w:r>
    </w:p>
    <w:p w:rsidR="00A43679" w:rsidRPr="00E776CC" w:rsidRDefault="00A43679" w:rsidP="00E355A6">
      <w:pPr>
        <w:spacing w:after="240"/>
        <w:jc w:val="both"/>
        <w:rPr>
          <w:sz w:val="24"/>
          <w:szCs w:val="24"/>
        </w:rPr>
      </w:pPr>
      <w:r w:rsidRPr="00E776CC">
        <w:rPr>
          <w:sz w:val="24"/>
          <w:szCs w:val="24"/>
        </w:rPr>
        <w:t>Пролетарского</w:t>
      </w:r>
    </w:p>
    <w:p w:rsidR="00A43679" w:rsidRPr="00E776CC" w:rsidRDefault="00A43679" w:rsidP="00E355A6">
      <w:pPr>
        <w:spacing w:after="240"/>
        <w:jc w:val="both"/>
        <w:rPr>
          <w:sz w:val="24"/>
          <w:szCs w:val="24"/>
        </w:rPr>
      </w:pPr>
      <w:r w:rsidRPr="00E776CC">
        <w:rPr>
          <w:sz w:val="24"/>
          <w:szCs w:val="24"/>
        </w:rPr>
        <w:t xml:space="preserve">сельского поселения                                                                            </w:t>
      </w:r>
      <w:r w:rsidR="0084582E">
        <w:rPr>
          <w:sz w:val="24"/>
          <w:szCs w:val="24"/>
        </w:rPr>
        <w:t xml:space="preserve">                        </w:t>
      </w:r>
      <w:r w:rsidR="00E76496">
        <w:rPr>
          <w:sz w:val="24"/>
          <w:szCs w:val="24"/>
        </w:rPr>
        <w:t xml:space="preserve"> Т.И.Воеводина</w:t>
      </w:r>
    </w:p>
    <w:p w:rsidR="00A43679" w:rsidRPr="00E776CC" w:rsidRDefault="00A43679" w:rsidP="00E355A6">
      <w:pPr>
        <w:spacing w:after="240"/>
        <w:jc w:val="both"/>
        <w:rPr>
          <w:sz w:val="24"/>
          <w:szCs w:val="24"/>
        </w:rPr>
      </w:pPr>
    </w:p>
    <w:p w:rsidR="00A43679" w:rsidRPr="00E776CC" w:rsidRDefault="00A43679" w:rsidP="00E355A6">
      <w:pPr>
        <w:spacing w:after="240"/>
        <w:jc w:val="both"/>
        <w:rPr>
          <w:sz w:val="24"/>
          <w:szCs w:val="24"/>
        </w:rPr>
      </w:pPr>
    </w:p>
    <w:p w:rsidR="00A43679" w:rsidRPr="00E776CC" w:rsidRDefault="00A43679">
      <w:pPr>
        <w:rPr>
          <w:sz w:val="24"/>
          <w:szCs w:val="24"/>
        </w:rPr>
      </w:pPr>
    </w:p>
    <w:p w:rsidR="00A43679" w:rsidRPr="00E776CC" w:rsidRDefault="00A43679">
      <w:pPr>
        <w:rPr>
          <w:sz w:val="24"/>
          <w:szCs w:val="24"/>
        </w:rPr>
      </w:pPr>
    </w:p>
    <w:p w:rsidR="00A43679" w:rsidRPr="00E776CC" w:rsidRDefault="00A43679">
      <w:pPr>
        <w:rPr>
          <w:sz w:val="24"/>
          <w:szCs w:val="24"/>
        </w:rPr>
      </w:pPr>
    </w:p>
    <w:p w:rsidR="00A43679" w:rsidRPr="00E776CC" w:rsidRDefault="00A43679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6428A4" w:rsidRPr="00E776CC" w:rsidRDefault="006428A4">
      <w:pPr>
        <w:rPr>
          <w:sz w:val="24"/>
          <w:szCs w:val="24"/>
        </w:rPr>
      </w:pPr>
    </w:p>
    <w:p w:rsidR="00E776CC" w:rsidRPr="00E776CC" w:rsidRDefault="00E776CC" w:rsidP="006428A4">
      <w:pPr>
        <w:jc w:val="right"/>
        <w:rPr>
          <w:sz w:val="24"/>
          <w:szCs w:val="24"/>
        </w:rPr>
      </w:pPr>
      <w:r w:rsidRPr="00E776CC">
        <w:rPr>
          <w:sz w:val="24"/>
          <w:szCs w:val="24"/>
        </w:rPr>
        <w:t xml:space="preserve">Приложение </w:t>
      </w:r>
    </w:p>
    <w:p w:rsidR="00E776CC" w:rsidRPr="00E776CC" w:rsidRDefault="00E776CC" w:rsidP="006428A4">
      <w:pPr>
        <w:jc w:val="right"/>
        <w:rPr>
          <w:sz w:val="24"/>
          <w:szCs w:val="24"/>
        </w:rPr>
      </w:pPr>
      <w:r w:rsidRPr="00E776CC">
        <w:rPr>
          <w:sz w:val="24"/>
          <w:szCs w:val="24"/>
        </w:rPr>
        <w:t xml:space="preserve">к постановлению </w:t>
      </w:r>
    </w:p>
    <w:p w:rsidR="00E776CC" w:rsidRPr="00E776CC" w:rsidRDefault="00E776CC" w:rsidP="00E776CC">
      <w:pPr>
        <w:jc w:val="right"/>
        <w:rPr>
          <w:sz w:val="24"/>
          <w:szCs w:val="24"/>
        </w:rPr>
      </w:pPr>
      <w:r w:rsidRPr="00E776CC">
        <w:rPr>
          <w:sz w:val="24"/>
          <w:szCs w:val="24"/>
        </w:rPr>
        <w:t xml:space="preserve">Администрации </w:t>
      </w:r>
      <w:proofErr w:type="gramStart"/>
      <w:r w:rsidRPr="00E776CC">
        <w:rPr>
          <w:sz w:val="24"/>
          <w:szCs w:val="24"/>
        </w:rPr>
        <w:t>Пролетарского</w:t>
      </w:r>
      <w:proofErr w:type="gramEnd"/>
    </w:p>
    <w:p w:rsidR="00E776CC" w:rsidRPr="00E776CC" w:rsidRDefault="00E776CC" w:rsidP="00E776CC">
      <w:pPr>
        <w:jc w:val="right"/>
        <w:rPr>
          <w:sz w:val="24"/>
          <w:szCs w:val="24"/>
        </w:rPr>
      </w:pPr>
      <w:r w:rsidRPr="00E776CC">
        <w:rPr>
          <w:sz w:val="24"/>
          <w:szCs w:val="24"/>
        </w:rPr>
        <w:t xml:space="preserve"> сельского поселения</w:t>
      </w:r>
    </w:p>
    <w:p w:rsidR="006428A4" w:rsidRPr="00E776CC" w:rsidRDefault="00E355A6" w:rsidP="006428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 21.06</w:t>
      </w:r>
      <w:r w:rsidR="0084582E">
        <w:rPr>
          <w:sz w:val="24"/>
          <w:szCs w:val="24"/>
        </w:rPr>
        <w:t>.201</w:t>
      </w:r>
      <w:r>
        <w:rPr>
          <w:sz w:val="24"/>
          <w:szCs w:val="24"/>
        </w:rPr>
        <w:t>7  № 105</w:t>
      </w:r>
    </w:p>
    <w:p w:rsidR="00E776CC" w:rsidRDefault="00E776CC" w:rsidP="006428A4">
      <w:pPr>
        <w:jc w:val="right"/>
        <w:rPr>
          <w:sz w:val="24"/>
          <w:szCs w:val="24"/>
        </w:rPr>
      </w:pPr>
    </w:p>
    <w:p w:rsidR="00E776CC" w:rsidRDefault="00E776CC" w:rsidP="006428A4">
      <w:pPr>
        <w:jc w:val="right"/>
        <w:rPr>
          <w:sz w:val="24"/>
          <w:szCs w:val="24"/>
        </w:rPr>
      </w:pPr>
    </w:p>
    <w:p w:rsidR="00E776CC" w:rsidRDefault="00E776CC" w:rsidP="0084582E">
      <w:pPr>
        <w:rPr>
          <w:sz w:val="24"/>
          <w:szCs w:val="24"/>
        </w:rPr>
      </w:pPr>
    </w:p>
    <w:p w:rsidR="00E776CC" w:rsidRDefault="00E776CC" w:rsidP="006428A4">
      <w:pPr>
        <w:jc w:val="right"/>
        <w:rPr>
          <w:sz w:val="24"/>
          <w:szCs w:val="24"/>
        </w:rPr>
      </w:pPr>
    </w:p>
    <w:p w:rsidR="00E776CC" w:rsidRDefault="00E776CC" w:rsidP="006428A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76CC" w:rsidRDefault="00E776CC" w:rsidP="006428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E76496"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Пролетарского</w:t>
      </w:r>
      <w:proofErr w:type="gramEnd"/>
      <w:r>
        <w:rPr>
          <w:sz w:val="24"/>
          <w:szCs w:val="24"/>
        </w:rPr>
        <w:t xml:space="preserve"> </w:t>
      </w:r>
    </w:p>
    <w:p w:rsidR="00E776CC" w:rsidRDefault="00E776CC" w:rsidP="006428A4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E776CC" w:rsidRPr="00E776CC" w:rsidRDefault="00E76496" w:rsidP="006428A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______________Т.И.Воеводина</w:t>
      </w:r>
    </w:p>
    <w:p w:rsidR="00E776CC" w:rsidRDefault="00E776CC" w:rsidP="006428A4">
      <w:pPr>
        <w:jc w:val="right"/>
        <w:rPr>
          <w:sz w:val="24"/>
          <w:szCs w:val="24"/>
        </w:rPr>
      </w:pPr>
    </w:p>
    <w:p w:rsidR="00E776CC" w:rsidRDefault="00E776CC" w:rsidP="006428A4">
      <w:pPr>
        <w:jc w:val="right"/>
        <w:rPr>
          <w:sz w:val="24"/>
          <w:szCs w:val="24"/>
        </w:rPr>
      </w:pPr>
    </w:p>
    <w:p w:rsidR="00E776CC" w:rsidRDefault="00E776CC" w:rsidP="006428A4">
      <w:pPr>
        <w:jc w:val="right"/>
        <w:rPr>
          <w:sz w:val="24"/>
          <w:szCs w:val="24"/>
        </w:rPr>
      </w:pPr>
    </w:p>
    <w:p w:rsidR="00E776CC" w:rsidRDefault="00E776CC" w:rsidP="006428A4">
      <w:pPr>
        <w:jc w:val="right"/>
        <w:rPr>
          <w:sz w:val="24"/>
          <w:szCs w:val="24"/>
        </w:rPr>
      </w:pPr>
    </w:p>
    <w:p w:rsidR="00E776CC" w:rsidRPr="00E776CC" w:rsidRDefault="00E776CC" w:rsidP="006428A4">
      <w:pPr>
        <w:jc w:val="right"/>
        <w:rPr>
          <w:sz w:val="24"/>
          <w:szCs w:val="24"/>
        </w:rPr>
      </w:pPr>
    </w:p>
    <w:p w:rsidR="006428A4" w:rsidRPr="00E776CC" w:rsidRDefault="006428A4" w:rsidP="006428A4">
      <w:pPr>
        <w:jc w:val="center"/>
        <w:rPr>
          <w:sz w:val="24"/>
          <w:szCs w:val="24"/>
        </w:rPr>
      </w:pPr>
      <w:r w:rsidRPr="00E776CC">
        <w:rPr>
          <w:sz w:val="24"/>
          <w:szCs w:val="24"/>
        </w:rPr>
        <w:t>План мероприятий по подготовке объектов инженерной и социальной инфраструктуры Пролетарского сельского посел</w:t>
      </w:r>
      <w:r w:rsidR="0084582E">
        <w:rPr>
          <w:sz w:val="24"/>
          <w:szCs w:val="24"/>
        </w:rPr>
        <w:t>ения к отопительному сезону 201</w:t>
      </w:r>
      <w:r w:rsidR="00E355A6">
        <w:rPr>
          <w:sz w:val="24"/>
          <w:szCs w:val="24"/>
        </w:rPr>
        <w:t>7</w:t>
      </w:r>
      <w:r w:rsidR="0084582E">
        <w:rPr>
          <w:sz w:val="24"/>
          <w:szCs w:val="24"/>
        </w:rPr>
        <w:t>-201</w:t>
      </w:r>
      <w:r w:rsidR="00E355A6">
        <w:rPr>
          <w:sz w:val="24"/>
          <w:szCs w:val="24"/>
        </w:rPr>
        <w:t>8</w:t>
      </w:r>
      <w:r w:rsidRPr="00E776CC">
        <w:rPr>
          <w:sz w:val="24"/>
          <w:szCs w:val="24"/>
        </w:rPr>
        <w:t xml:space="preserve"> г.г.</w:t>
      </w:r>
    </w:p>
    <w:p w:rsidR="006428A4" w:rsidRPr="00E776CC" w:rsidRDefault="006428A4" w:rsidP="006428A4">
      <w:pPr>
        <w:jc w:val="center"/>
        <w:rPr>
          <w:sz w:val="24"/>
          <w:szCs w:val="24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393"/>
        <w:gridCol w:w="2393"/>
      </w:tblGrid>
      <w:tr w:rsidR="006428A4" w:rsidRPr="0084582E" w:rsidTr="0084582E">
        <w:tc>
          <w:tcPr>
            <w:tcW w:w="828" w:type="dxa"/>
          </w:tcPr>
          <w:p w:rsidR="006428A4" w:rsidRPr="0084582E" w:rsidRDefault="006428A4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№</w:t>
            </w:r>
          </w:p>
          <w:p w:rsidR="006428A4" w:rsidRPr="0084582E" w:rsidRDefault="006428A4" w:rsidP="0084582E">
            <w:pPr>
              <w:jc w:val="center"/>
              <w:rPr>
                <w:sz w:val="24"/>
                <w:szCs w:val="24"/>
              </w:rPr>
            </w:pPr>
            <w:proofErr w:type="gramStart"/>
            <w:r w:rsidRPr="0084582E">
              <w:rPr>
                <w:sz w:val="24"/>
                <w:szCs w:val="24"/>
              </w:rPr>
              <w:t>п</w:t>
            </w:r>
            <w:proofErr w:type="gramEnd"/>
            <w:r w:rsidRPr="0084582E">
              <w:rPr>
                <w:sz w:val="24"/>
                <w:szCs w:val="24"/>
              </w:rPr>
              <w:t>/п</w:t>
            </w:r>
          </w:p>
        </w:tc>
        <w:tc>
          <w:tcPr>
            <w:tcW w:w="4140" w:type="dxa"/>
          </w:tcPr>
          <w:p w:rsidR="006428A4" w:rsidRPr="0084582E" w:rsidRDefault="006428A4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6428A4" w:rsidRPr="0084582E" w:rsidRDefault="006428A4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6428A4" w:rsidRPr="0084582E" w:rsidRDefault="006428A4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Ответственный</w:t>
            </w:r>
          </w:p>
        </w:tc>
      </w:tr>
      <w:tr w:rsidR="006428A4" w:rsidRPr="0084582E" w:rsidTr="0084582E">
        <w:tc>
          <w:tcPr>
            <w:tcW w:w="828" w:type="dxa"/>
          </w:tcPr>
          <w:p w:rsidR="006428A4" w:rsidRPr="0084582E" w:rsidRDefault="006428A4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1</w:t>
            </w:r>
            <w:r w:rsidR="00E776CC" w:rsidRPr="0084582E"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6428A4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Проведение планерных заседа</w:t>
            </w:r>
            <w:r w:rsidR="00E66C3C" w:rsidRPr="0084582E">
              <w:rPr>
                <w:sz w:val="24"/>
                <w:szCs w:val="24"/>
              </w:rPr>
              <w:t>ний по вопр</w:t>
            </w:r>
            <w:r w:rsidR="0058784D" w:rsidRPr="0084582E">
              <w:rPr>
                <w:sz w:val="24"/>
                <w:szCs w:val="24"/>
              </w:rPr>
              <w:t>осам подготовки работы в осенне</w:t>
            </w:r>
            <w:r w:rsidR="00E66C3C" w:rsidRPr="0084582E">
              <w:rPr>
                <w:sz w:val="24"/>
                <w:szCs w:val="24"/>
              </w:rPr>
              <w:t>-зимний период</w:t>
            </w:r>
          </w:p>
        </w:tc>
        <w:tc>
          <w:tcPr>
            <w:tcW w:w="2393" w:type="dxa"/>
          </w:tcPr>
          <w:p w:rsidR="006428A4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6428A4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Руководители организаций, Глава сельского поселения</w:t>
            </w:r>
          </w:p>
        </w:tc>
      </w:tr>
      <w:tr w:rsidR="006428A4" w:rsidRPr="0084582E" w:rsidTr="0084582E">
        <w:tc>
          <w:tcPr>
            <w:tcW w:w="828" w:type="dxa"/>
          </w:tcPr>
          <w:p w:rsidR="006428A4" w:rsidRPr="0084582E" w:rsidRDefault="006428A4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2</w:t>
            </w:r>
            <w:r w:rsidR="00E776CC" w:rsidRPr="0084582E"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6428A4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Провести ревизию отопительных систем объектов муниципальной собственности и определить необходимый объем работ</w:t>
            </w:r>
          </w:p>
        </w:tc>
        <w:tc>
          <w:tcPr>
            <w:tcW w:w="2393" w:type="dxa"/>
          </w:tcPr>
          <w:p w:rsidR="006428A4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Май - июнь</w:t>
            </w:r>
          </w:p>
        </w:tc>
        <w:tc>
          <w:tcPr>
            <w:tcW w:w="2393" w:type="dxa"/>
          </w:tcPr>
          <w:p w:rsidR="006428A4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Руководители муниципальных учреждений, Глава сельского поселения</w:t>
            </w:r>
          </w:p>
        </w:tc>
      </w:tr>
      <w:tr w:rsidR="006428A4" w:rsidRPr="0084582E" w:rsidTr="0084582E">
        <w:tc>
          <w:tcPr>
            <w:tcW w:w="828" w:type="dxa"/>
          </w:tcPr>
          <w:p w:rsidR="006428A4" w:rsidRPr="0084582E" w:rsidRDefault="006428A4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3</w:t>
            </w:r>
            <w:r w:rsidR="00E776CC" w:rsidRPr="0084582E"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6428A4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 xml:space="preserve">Вести постоянный </w:t>
            </w:r>
            <w:proofErr w:type="gramStart"/>
            <w:r w:rsidRPr="0084582E">
              <w:rPr>
                <w:sz w:val="24"/>
                <w:szCs w:val="24"/>
              </w:rPr>
              <w:t>контроль за</w:t>
            </w:r>
            <w:proofErr w:type="gramEnd"/>
            <w:r w:rsidRPr="0084582E">
              <w:rPr>
                <w:sz w:val="24"/>
                <w:szCs w:val="24"/>
              </w:rPr>
              <w:t xml:space="preserve"> проведением ремонтных работ на объектах ЖКХ</w:t>
            </w:r>
          </w:p>
        </w:tc>
        <w:tc>
          <w:tcPr>
            <w:tcW w:w="2393" w:type="dxa"/>
          </w:tcPr>
          <w:p w:rsidR="006428A4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6428A4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Руководители организаций, Глава сельского поселения</w:t>
            </w:r>
          </w:p>
        </w:tc>
      </w:tr>
      <w:tr w:rsidR="006428A4" w:rsidRPr="0084582E" w:rsidTr="0084582E">
        <w:tc>
          <w:tcPr>
            <w:tcW w:w="828" w:type="dxa"/>
          </w:tcPr>
          <w:p w:rsidR="006428A4" w:rsidRPr="0084582E" w:rsidRDefault="006428A4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4</w:t>
            </w:r>
            <w:r w:rsidR="00E776CC" w:rsidRPr="0084582E"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6428A4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Обеспечить приобретение твердого топлива к началу отопительного сезона в объемах не менее 70 % от утвержденных лимитов</w:t>
            </w:r>
          </w:p>
        </w:tc>
        <w:tc>
          <w:tcPr>
            <w:tcW w:w="2393" w:type="dxa"/>
          </w:tcPr>
          <w:p w:rsidR="00E776CC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 xml:space="preserve">Октябрь </w:t>
            </w:r>
          </w:p>
          <w:p w:rsidR="006428A4" w:rsidRPr="0084582E" w:rsidRDefault="0084582E" w:rsidP="00BB1793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201</w:t>
            </w:r>
            <w:r w:rsidR="00E355A6">
              <w:rPr>
                <w:sz w:val="24"/>
                <w:szCs w:val="24"/>
              </w:rPr>
              <w:t>7</w:t>
            </w:r>
            <w:r w:rsidR="00E776CC" w:rsidRPr="0084582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6428A4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Руководители муниципальных учреждений, Глава сельского поселения</w:t>
            </w:r>
          </w:p>
        </w:tc>
      </w:tr>
      <w:tr w:rsidR="006428A4" w:rsidRPr="0084582E" w:rsidTr="0084582E">
        <w:tc>
          <w:tcPr>
            <w:tcW w:w="828" w:type="dxa"/>
          </w:tcPr>
          <w:p w:rsidR="006428A4" w:rsidRPr="0084582E" w:rsidRDefault="006428A4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5</w:t>
            </w:r>
            <w:r w:rsidR="00E776CC" w:rsidRPr="0084582E"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6428A4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 xml:space="preserve">Провести визуальный осмотр сетей электроснабжения  </w:t>
            </w:r>
          </w:p>
        </w:tc>
        <w:tc>
          <w:tcPr>
            <w:tcW w:w="2393" w:type="dxa"/>
          </w:tcPr>
          <w:p w:rsidR="00E776CC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 xml:space="preserve">Июль </w:t>
            </w:r>
          </w:p>
          <w:p w:rsidR="006428A4" w:rsidRPr="0084582E" w:rsidRDefault="0084582E" w:rsidP="00BB1793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201</w:t>
            </w:r>
            <w:r w:rsidR="00E355A6">
              <w:rPr>
                <w:sz w:val="24"/>
                <w:szCs w:val="24"/>
              </w:rPr>
              <w:t>7</w:t>
            </w:r>
            <w:r w:rsidR="00E776CC" w:rsidRPr="0084582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6428A4" w:rsidRPr="0084582E" w:rsidRDefault="00BB1793" w:rsidP="0084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84582E" w:rsidRPr="0084582E">
              <w:rPr>
                <w:sz w:val="24"/>
                <w:szCs w:val="24"/>
              </w:rPr>
              <w:t xml:space="preserve"> по</w:t>
            </w:r>
            <w:r w:rsidR="00E776CC" w:rsidRPr="0084582E">
              <w:rPr>
                <w:sz w:val="24"/>
                <w:szCs w:val="24"/>
              </w:rPr>
              <w:t xml:space="preserve"> благоустройству, Глава сельского поселения</w:t>
            </w:r>
          </w:p>
        </w:tc>
      </w:tr>
      <w:tr w:rsidR="00E776CC" w:rsidRPr="0084582E" w:rsidTr="0084582E">
        <w:tc>
          <w:tcPr>
            <w:tcW w:w="828" w:type="dxa"/>
          </w:tcPr>
          <w:p w:rsidR="00E776CC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E776CC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Провести рабочую встречу с руководителями организаций</w:t>
            </w:r>
          </w:p>
        </w:tc>
        <w:tc>
          <w:tcPr>
            <w:tcW w:w="2393" w:type="dxa"/>
          </w:tcPr>
          <w:p w:rsidR="00E776CC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 xml:space="preserve">Июль-август </w:t>
            </w:r>
          </w:p>
          <w:p w:rsidR="00E776CC" w:rsidRPr="0084582E" w:rsidRDefault="0084582E" w:rsidP="00BB1793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201</w:t>
            </w:r>
            <w:r w:rsidR="00E355A6">
              <w:rPr>
                <w:sz w:val="24"/>
                <w:szCs w:val="24"/>
              </w:rPr>
              <w:t>7</w:t>
            </w:r>
            <w:r w:rsidRPr="0084582E">
              <w:rPr>
                <w:sz w:val="24"/>
                <w:szCs w:val="24"/>
              </w:rPr>
              <w:t xml:space="preserve"> </w:t>
            </w:r>
            <w:r w:rsidR="00E776CC" w:rsidRPr="0084582E">
              <w:rPr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E776CC" w:rsidRPr="0084582E" w:rsidRDefault="00E776CC" w:rsidP="0084582E">
            <w:pPr>
              <w:jc w:val="center"/>
              <w:rPr>
                <w:sz w:val="24"/>
                <w:szCs w:val="24"/>
              </w:rPr>
            </w:pPr>
            <w:r w:rsidRPr="0084582E">
              <w:rPr>
                <w:sz w:val="24"/>
                <w:szCs w:val="24"/>
              </w:rPr>
              <w:t>Руководители организаций, Глава сельского поселения</w:t>
            </w:r>
          </w:p>
        </w:tc>
      </w:tr>
    </w:tbl>
    <w:p w:rsidR="006428A4" w:rsidRPr="006428A4" w:rsidRDefault="006428A4" w:rsidP="006428A4">
      <w:pPr>
        <w:jc w:val="center"/>
        <w:rPr>
          <w:sz w:val="28"/>
          <w:szCs w:val="28"/>
        </w:rPr>
      </w:pPr>
    </w:p>
    <w:sectPr w:rsidR="006428A4" w:rsidRPr="006428A4" w:rsidSect="00A6095C">
      <w:pgSz w:w="11906" w:h="16838"/>
      <w:pgMar w:top="567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8AB7C82"/>
    <w:multiLevelType w:val="hybridMultilevel"/>
    <w:tmpl w:val="50B6D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43679"/>
    <w:rsid w:val="00062C76"/>
    <w:rsid w:val="000D65E1"/>
    <w:rsid w:val="000E42BC"/>
    <w:rsid w:val="00104BCC"/>
    <w:rsid w:val="001502B0"/>
    <w:rsid w:val="001964FA"/>
    <w:rsid w:val="001C2D9C"/>
    <w:rsid w:val="002E32C4"/>
    <w:rsid w:val="00432C81"/>
    <w:rsid w:val="00471FA9"/>
    <w:rsid w:val="004876F5"/>
    <w:rsid w:val="004F471B"/>
    <w:rsid w:val="00501233"/>
    <w:rsid w:val="00565996"/>
    <w:rsid w:val="0058784D"/>
    <w:rsid w:val="005C29F8"/>
    <w:rsid w:val="005D2C08"/>
    <w:rsid w:val="005F1A20"/>
    <w:rsid w:val="00623C74"/>
    <w:rsid w:val="006428A4"/>
    <w:rsid w:val="00651932"/>
    <w:rsid w:val="006F3F79"/>
    <w:rsid w:val="00781C76"/>
    <w:rsid w:val="007F04E3"/>
    <w:rsid w:val="00814944"/>
    <w:rsid w:val="0082342A"/>
    <w:rsid w:val="0084582E"/>
    <w:rsid w:val="00946882"/>
    <w:rsid w:val="009D1E23"/>
    <w:rsid w:val="00A43679"/>
    <w:rsid w:val="00A52D92"/>
    <w:rsid w:val="00A6095C"/>
    <w:rsid w:val="00AD4393"/>
    <w:rsid w:val="00B02370"/>
    <w:rsid w:val="00B20388"/>
    <w:rsid w:val="00B8314E"/>
    <w:rsid w:val="00BB1793"/>
    <w:rsid w:val="00BB7B61"/>
    <w:rsid w:val="00BE00EE"/>
    <w:rsid w:val="00D235A1"/>
    <w:rsid w:val="00D52A8D"/>
    <w:rsid w:val="00DD36E6"/>
    <w:rsid w:val="00E03CA4"/>
    <w:rsid w:val="00E355A6"/>
    <w:rsid w:val="00E66C3C"/>
    <w:rsid w:val="00E76496"/>
    <w:rsid w:val="00E776CC"/>
    <w:rsid w:val="00F17776"/>
    <w:rsid w:val="00F32E14"/>
    <w:rsid w:val="00FE3077"/>
    <w:rsid w:val="00FE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6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3679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a4">
    <w:name w:val="Balloon Text"/>
    <w:basedOn w:val="a"/>
    <w:semiHidden/>
    <w:rsid w:val="00781C7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428A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изменени адреса</vt:lpstr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изменени адреса</dc:title>
  <dc:creator>FO</dc:creator>
  <cp:lastModifiedBy>Пользователь</cp:lastModifiedBy>
  <cp:revision>2</cp:revision>
  <cp:lastPrinted>2017-06-21T08:32:00Z</cp:lastPrinted>
  <dcterms:created xsi:type="dcterms:W3CDTF">2017-06-21T08:40:00Z</dcterms:created>
  <dcterms:modified xsi:type="dcterms:W3CDTF">2017-06-21T08:40:00Z</dcterms:modified>
</cp:coreProperties>
</file>