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E7" w:rsidRDefault="006578E7" w:rsidP="006578E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Протокол заседания комиссии по противодействию коррупции</w:t>
      </w:r>
    </w:p>
    <w:p w:rsidR="006578E7" w:rsidRDefault="006578E7" w:rsidP="006578E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 Администрации Пролетарского сельского поселения № 1 </w:t>
      </w:r>
    </w:p>
    <w:p w:rsidR="006578E7" w:rsidRDefault="006578E7" w:rsidP="006578E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</w:p>
    <w:p w:rsidR="006578E7" w:rsidRDefault="006578E7" w:rsidP="006578E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27.03.2020  г.,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  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13-00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                                             </w:t>
      </w:r>
      <w:r w:rsidRPr="006578E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</w:rPr>
        <w:t>х. Пролетарка</w:t>
      </w:r>
    </w:p>
    <w:p w:rsidR="006578E7" w:rsidRDefault="006578E7" w:rsidP="006578E7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78E7" w:rsidRDefault="006578E7" w:rsidP="006578E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Состав комиссии по противодействию коррупции:</w:t>
      </w:r>
    </w:p>
    <w:p w:rsidR="006578E7" w:rsidRDefault="006578E7" w:rsidP="006578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16" w:type="dxa"/>
        <w:tblLayout w:type="fixed"/>
        <w:tblLook w:val="04A0"/>
      </w:tblPr>
      <w:tblGrid>
        <w:gridCol w:w="426"/>
        <w:gridCol w:w="2976"/>
        <w:gridCol w:w="284"/>
        <w:gridCol w:w="5387"/>
      </w:tblGrid>
      <w:tr w:rsidR="006578E7" w:rsidTr="006578E7">
        <w:trPr>
          <w:trHeight w:val="1"/>
        </w:trPr>
        <w:tc>
          <w:tcPr>
            <w:tcW w:w="426" w:type="dxa"/>
            <w:shd w:val="clear" w:color="auto" w:fill="FFFFFF"/>
            <w:hideMark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  <w:shd w:val="clear" w:color="auto" w:fill="FFFFFF"/>
            <w:hideMark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Воеводина </w:t>
            </w:r>
          </w:p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284" w:type="dxa"/>
            <w:shd w:val="clear" w:color="auto" w:fill="FFFFFF"/>
            <w:hideMark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FFFFFF"/>
            <w:hideMark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Пролетарского сельского поселения, председатель комиссии;</w:t>
            </w:r>
          </w:p>
        </w:tc>
      </w:tr>
      <w:tr w:rsidR="006578E7" w:rsidTr="006578E7">
        <w:trPr>
          <w:trHeight w:val="1"/>
        </w:trPr>
        <w:tc>
          <w:tcPr>
            <w:tcW w:w="426" w:type="dxa"/>
            <w:shd w:val="clear" w:color="auto" w:fill="FFFFFF"/>
            <w:hideMark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976" w:type="dxa"/>
            <w:shd w:val="clear" w:color="auto" w:fill="FFFFFF"/>
            <w:hideMark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Цыгулева </w:t>
            </w:r>
          </w:p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 Викторовна</w:t>
            </w:r>
          </w:p>
        </w:tc>
        <w:tc>
          <w:tcPr>
            <w:tcW w:w="284" w:type="dxa"/>
            <w:shd w:val="clear" w:color="auto" w:fill="FFFFFF"/>
            <w:hideMark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387" w:type="dxa"/>
            <w:shd w:val="clear" w:color="auto" w:fill="FFFFFF"/>
            <w:hideMark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 экономики и финансов, заместитель председателя комиссии;</w:t>
            </w:r>
          </w:p>
        </w:tc>
      </w:tr>
      <w:tr w:rsidR="006578E7" w:rsidTr="006578E7">
        <w:trPr>
          <w:trHeight w:val="1"/>
        </w:trPr>
        <w:tc>
          <w:tcPr>
            <w:tcW w:w="426" w:type="dxa"/>
            <w:shd w:val="clear" w:color="auto" w:fill="FFFFFF"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976" w:type="dxa"/>
            <w:shd w:val="clear" w:color="auto" w:fill="FFFFFF"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Бурдина Елена Александровна</w:t>
            </w:r>
          </w:p>
        </w:tc>
        <w:tc>
          <w:tcPr>
            <w:tcW w:w="284" w:type="dxa"/>
            <w:shd w:val="clear" w:color="auto" w:fill="FFFFFF"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387" w:type="dxa"/>
            <w:shd w:val="clear" w:color="auto" w:fill="FFFFFF"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правовой и кадровой работе, секретарь комиссии;</w:t>
            </w:r>
          </w:p>
        </w:tc>
      </w:tr>
      <w:tr w:rsidR="006578E7" w:rsidTr="006578E7">
        <w:trPr>
          <w:trHeight w:val="1"/>
        </w:trPr>
        <w:tc>
          <w:tcPr>
            <w:tcW w:w="426" w:type="dxa"/>
            <w:shd w:val="clear" w:color="auto" w:fill="FFFFFF"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FFFFFF"/>
            <w:hideMark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  <w:shd w:val="clear" w:color="auto" w:fill="FFFFFF"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387" w:type="dxa"/>
            <w:shd w:val="clear" w:color="auto" w:fill="FFFFFF"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6578E7" w:rsidTr="006578E7">
        <w:trPr>
          <w:trHeight w:val="1"/>
        </w:trPr>
        <w:tc>
          <w:tcPr>
            <w:tcW w:w="426" w:type="dxa"/>
            <w:shd w:val="clear" w:color="auto" w:fill="FFFFFF"/>
            <w:hideMark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976" w:type="dxa"/>
            <w:shd w:val="clear" w:color="auto" w:fill="FFFFFF"/>
            <w:hideMark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Цыгулева Любовь Викторовна</w:t>
            </w:r>
          </w:p>
        </w:tc>
        <w:tc>
          <w:tcPr>
            <w:tcW w:w="284" w:type="dxa"/>
            <w:shd w:val="clear" w:color="auto" w:fill="FFFFFF"/>
            <w:hideMark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387" w:type="dxa"/>
            <w:shd w:val="clear" w:color="auto" w:fill="FFFFFF"/>
            <w:hideMark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по вопросам имущественных и земельных отношений;</w:t>
            </w:r>
          </w:p>
        </w:tc>
      </w:tr>
      <w:tr w:rsidR="006578E7" w:rsidTr="006578E7">
        <w:trPr>
          <w:gridAfter w:val="2"/>
          <w:wAfter w:w="5671" w:type="dxa"/>
          <w:trHeight w:val="1"/>
        </w:trPr>
        <w:tc>
          <w:tcPr>
            <w:tcW w:w="426" w:type="dxa"/>
            <w:shd w:val="clear" w:color="auto" w:fill="FFFFFF"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FFFFFF"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578E7" w:rsidTr="006578E7">
        <w:trPr>
          <w:trHeight w:val="1"/>
        </w:trPr>
        <w:tc>
          <w:tcPr>
            <w:tcW w:w="426" w:type="dxa"/>
            <w:shd w:val="clear" w:color="auto" w:fill="FFFFFF"/>
            <w:hideMark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  <w:shd w:val="clear" w:color="auto" w:fill="FFFFFF"/>
            <w:hideMark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Кульченко Сергей Александрович</w:t>
            </w:r>
          </w:p>
        </w:tc>
        <w:tc>
          <w:tcPr>
            <w:tcW w:w="284" w:type="dxa"/>
            <w:shd w:val="clear" w:color="auto" w:fill="FFFFFF"/>
            <w:hideMark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387" w:type="dxa"/>
            <w:shd w:val="clear" w:color="auto" w:fill="FFFFFF"/>
            <w:hideMark/>
          </w:tcPr>
          <w:p w:rsidR="006578E7" w:rsidRDefault="0065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участковый уполномоченный МО МВД Росс «Красносулинский» (по согласованию)</w:t>
            </w:r>
          </w:p>
        </w:tc>
      </w:tr>
    </w:tbl>
    <w:p w:rsidR="006578E7" w:rsidRDefault="006578E7" w:rsidP="006578E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</w:p>
    <w:p w:rsidR="006578E7" w:rsidRDefault="006578E7" w:rsidP="006578E7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78E7" w:rsidRDefault="006578E7" w:rsidP="006578E7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ПОВЕСТКА ДНЯ:</w:t>
      </w:r>
    </w:p>
    <w:p w:rsidR="006578E7" w:rsidRDefault="006578E7" w:rsidP="006578E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</w:p>
    <w:p w:rsidR="006578E7" w:rsidRDefault="006578E7" w:rsidP="006578E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   </w:t>
      </w:r>
      <w:r w:rsidRPr="006578E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О принимаемых мерах по повышению информационной открытости антикоррупционной деятельности органов местного самоуправления Пролетарского сельского поселения. </w:t>
      </w:r>
    </w:p>
    <w:p w:rsidR="006578E7" w:rsidRDefault="006578E7" w:rsidP="006578E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/>
        </w:rPr>
        <w:t>    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О принимаемых мерах по предупреждению коррупционных нарушений в сфере закупок для государственных и муниципальных нужд и о ходе реализации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в Пролетарском сельском поселении.</w:t>
      </w:r>
    </w:p>
    <w:p w:rsidR="006578E7" w:rsidRDefault="006578E7" w:rsidP="006578E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/>
        </w:rPr>
        <w:t>    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О результатах проведения антикоррупционного мониторинга в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Пролетарском сельском поселении за 2019 год</w:t>
      </w:r>
    </w:p>
    <w:p w:rsidR="006578E7" w:rsidRDefault="006578E7" w:rsidP="006578E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78E7" w:rsidRDefault="006578E7" w:rsidP="006578E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СЛУШАЛИ:</w:t>
      </w:r>
    </w:p>
    <w:p w:rsidR="006578E7" w:rsidRDefault="006578E7" w:rsidP="006578E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78E7" w:rsidRDefault="006578E7" w:rsidP="006578E7">
      <w:pPr>
        <w:pStyle w:val="a3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1. По первому вопросу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слушали ведущего специалиста по правовой и кадровой работе Бурдиной Е.А. с информацией «О принимаемых мерах по повышению информационной открытости антикоррупционной деятельности органов местного самоуправления Пролетарского сельского поселения».</w:t>
      </w:r>
    </w:p>
    <w:p w:rsidR="006578E7" w:rsidRDefault="006578E7" w:rsidP="006578E7">
      <w:pPr>
        <w:pStyle w:val="a3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lastRenderedPageBreak/>
        <w:t>2.По второму вопросу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слушали начальника сектора экономики и финансов Цыгулеву В.В., о принимаемых мерах по предупреждению коррупционных нарушений в сфере закупок для государственных и муниципальных нужд и о ходе реализации Федерального закона от 5 апреля 2013г. № 44-ФЗ «О контрактной системе в сфере закупок товаров, работ, услуг для обеспечения государственных и муниципальных нужд» в Пролетарском сельском поселении.</w:t>
      </w:r>
      <w:proofErr w:type="gramEnd"/>
    </w:p>
    <w:p w:rsidR="006578E7" w:rsidRDefault="006578E7" w:rsidP="006578E7">
      <w:pPr>
        <w:pStyle w:val="a3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78E7" w:rsidRDefault="006578E7" w:rsidP="006578E7">
      <w:pPr>
        <w:pStyle w:val="a3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3.По третьему вопросу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слушали информацию Бурдиной Е.А. «О результатах проведения антикоррупционного мониторинга в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</w:t>
      </w:r>
      <w:r w:rsidRPr="006578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Пролетарском сельском поселении за 2019 год»</w:t>
      </w:r>
    </w:p>
    <w:p w:rsidR="006578E7" w:rsidRDefault="006578E7" w:rsidP="006578E7">
      <w:pPr>
        <w:pStyle w:val="a3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78E7" w:rsidRDefault="006578E7" w:rsidP="006578E7">
      <w:pPr>
        <w:spacing w:after="0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РЕШИЛИ:</w:t>
      </w:r>
    </w:p>
    <w:p w:rsidR="006578E7" w:rsidRDefault="006578E7" w:rsidP="006578E7">
      <w:pPr>
        <w:spacing w:after="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    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Информацию принять к сведению.</w:t>
      </w:r>
    </w:p>
    <w:p w:rsidR="006578E7" w:rsidRDefault="006578E7" w:rsidP="006578E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   </w:t>
      </w:r>
      <w:r w:rsidRPr="006578E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Ведущему специалисту по правовой и кадровой работе Бурдиной Е.А. в ходе изменения антикоррупционного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законодательства осуществлять своевременное обновление раздела «Противодействие коррупции» на официальном сайте Администрации Пролетарского сельского  поселения.</w:t>
      </w:r>
    </w:p>
    <w:p w:rsidR="006578E7" w:rsidRDefault="006578E7" w:rsidP="006578E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Рекомендовать начальнику сектора экономики и финансов Цыгулевой В.В. осуществлять контроль за выполнением принятых контрактных обязательств, прозрачностью процедур закупок;</w:t>
      </w:r>
    </w:p>
    <w:p w:rsidR="006578E7" w:rsidRDefault="006578E7" w:rsidP="006578E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    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Членам комиссии по противодействию коррупции обеспечить:</w:t>
      </w:r>
    </w:p>
    <w:p w:rsidR="006578E7" w:rsidRDefault="006578E7" w:rsidP="006578E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выполнение планов и программ по реализации антикоррупционной политики;</w:t>
      </w:r>
    </w:p>
    <w:p w:rsidR="006578E7" w:rsidRDefault="006578E7" w:rsidP="006578E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проведение мониторинга общественного мнения и обобщения социологических исследований о состоянии коррупции в поселении;</w:t>
      </w:r>
    </w:p>
    <w:p w:rsidR="006578E7" w:rsidRDefault="006578E7" w:rsidP="006578E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анализ реализации соблюдения требований административных регламентов в процессе оказания государственных и муниципальных услуг;</w:t>
      </w:r>
    </w:p>
    <w:p w:rsidR="006578E7" w:rsidRDefault="006578E7" w:rsidP="006578E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 Контроль за выполнением настоящего протокола оставляю за собой.</w:t>
      </w:r>
    </w:p>
    <w:p w:rsidR="006578E7" w:rsidRDefault="006578E7" w:rsidP="006578E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</w:p>
    <w:p w:rsidR="006578E7" w:rsidRDefault="006578E7" w:rsidP="006578E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78E7" w:rsidRDefault="006578E7" w:rsidP="006578E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78E7" w:rsidRDefault="006578E7" w:rsidP="006578E7">
      <w:pPr>
        <w:spacing w:after="0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Председатель    комиссии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Т.И. Воеводина </w:t>
      </w:r>
    </w:p>
    <w:p w:rsidR="006578E7" w:rsidRDefault="006578E7" w:rsidP="006578E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6578E7" w:rsidRDefault="006578E7" w:rsidP="006578E7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комиссии                                                          Е.А. Бурдина</w:t>
      </w:r>
    </w:p>
    <w:p w:rsidR="006578E7" w:rsidRDefault="006578E7" w:rsidP="006578E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578E7" w:rsidRDefault="006578E7" w:rsidP="006578E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A3CF3" w:rsidRPr="006578E7" w:rsidRDefault="002A3CF3" w:rsidP="006578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3CF3" w:rsidRPr="0065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8E7"/>
    <w:rsid w:val="002A3CF3"/>
    <w:rsid w:val="0065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E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2020-04-15T11:03:00Z</dcterms:created>
  <dcterms:modified xsi:type="dcterms:W3CDTF">2020-04-15T11:05:00Z</dcterms:modified>
</cp:coreProperties>
</file>